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62405" w14:textId="30BF0233" w:rsidR="000C4309" w:rsidRPr="00551B47" w:rsidRDefault="00B37920" w:rsidP="000C4309">
      <w:pPr>
        <w:jc w:val="center"/>
        <w:rPr>
          <w:rFonts w:ascii="Tahoma" w:hAnsi="Tahoma" w:cs="Tahoma"/>
          <w:b/>
          <w:bCs/>
          <w:color w:val="000000"/>
          <w:sz w:val="32"/>
          <w:szCs w:val="32"/>
          <w:rtl/>
        </w:rPr>
      </w:pPr>
      <w:bookmarkStart w:id="0" w:name="_Hlk65528867"/>
      <w:r w:rsidRPr="00551B47">
        <w:rPr>
          <w:rFonts w:ascii="Tahoma" w:hAnsi="Tahoma" w:cs="Tahoma" w:hint="cs"/>
          <w:b/>
          <w:bCs/>
          <w:color w:val="000000"/>
          <w:sz w:val="32"/>
          <w:szCs w:val="32"/>
          <w:rtl/>
        </w:rPr>
        <w:t>חוזרים לקיים שיתופי פעולה בינלאומיים:</w:t>
      </w:r>
    </w:p>
    <w:p w14:paraId="3F9463E3" w14:textId="3F2D3DE1" w:rsidR="00B37920" w:rsidRPr="001C6C59" w:rsidRDefault="00B37920" w:rsidP="000C4309">
      <w:pPr>
        <w:jc w:val="center"/>
        <w:rPr>
          <w:rFonts w:ascii="Tahoma" w:hAnsi="Tahoma" w:cs="Tahoma"/>
          <w:b/>
          <w:bCs/>
          <w:sz w:val="36"/>
          <w:szCs w:val="36"/>
          <w:rtl/>
        </w:rPr>
      </w:pPr>
      <w:r w:rsidRPr="001C6C59">
        <w:rPr>
          <w:rFonts w:ascii="Tahoma" w:hAnsi="Tahoma" w:cs="Tahoma" w:hint="cs"/>
          <w:b/>
          <w:bCs/>
          <w:color w:val="000000"/>
          <w:sz w:val="36"/>
          <w:szCs w:val="36"/>
          <w:rtl/>
        </w:rPr>
        <w:t xml:space="preserve">תזמורת הבארוק ירושלים מארחת את </w:t>
      </w:r>
      <w:r w:rsidR="001C6C59" w:rsidRPr="001C6C59">
        <w:rPr>
          <w:rFonts w:ascii="Tahoma" w:hAnsi="Tahoma" w:cs="Tahoma" w:hint="cs"/>
          <w:b/>
          <w:bCs/>
          <w:color w:val="000000"/>
          <w:sz w:val="36"/>
          <w:szCs w:val="36"/>
          <w:rtl/>
        </w:rPr>
        <w:t xml:space="preserve">אנסמבל </w:t>
      </w:r>
      <w:r w:rsidRPr="001C6C59">
        <w:rPr>
          <w:rFonts w:ascii="Tahoma" w:hAnsi="Tahoma" w:cs="Tahoma" w:hint="cs"/>
          <w:b/>
          <w:bCs/>
          <w:color w:val="000000"/>
          <w:sz w:val="36"/>
          <w:szCs w:val="36"/>
          <w:rtl/>
        </w:rPr>
        <w:t>קפריס מקנדה לקונצרט פתיחה חגיגי בניחוח בינלאומי</w:t>
      </w:r>
    </w:p>
    <w:p w14:paraId="1B43170C" w14:textId="1A452AA5" w:rsidR="00E66ECC" w:rsidRDefault="00E66ECC" w:rsidP="000C4309">
      <w:pPr>
        <w:jc w:val="center"/>
        <w:rPr>
          <w:rFonts w:ascii="Tahoma" w:hAnsi="Tahoma" w:cs="Tahoma"/>
          <w:b/>
          <w:bCs/>
          <w:sz w:val="32"/>
          <w:szCs w:val="32"/>
          <w:rtl/>
        </w:rPr>
      </w:pPr>
    </w:p>
    <w:p w14:paraId="22F2172E" w14:textId="31D84728" w:rsidR="001C6C59" w:rsidRDefault="00B37920" w:rsidP="000C4309">
      <w:pPr>
        <w:jc w:val="center"/>
        <w:rPr>
          <w:rFonts w:ascii="Tahoma" w:hAnsi="Tahoma" w:cs="Tahoma"/>
          <w:b/>
          <w:bCs/>
          <w:rtl/>
        </w:rPr>
      </w:pPr>
      <w:r w:rsidRPr="00B37920">
        <w:rPr>
          <w:rFonts w:ascii="Tahoma" w:hAnsi="Tahoma" w:cs="Tahoma" w:hint="cs"/>
          <w:b/>
          <w:bCs/>
          <w:rtl/>
        </w:rPr>
        <w:t>"טה דאום" של שרפנטיה</w:t>
      </w:r>
      <w:r w:rsidR="00EF671C">
        <w:rPr>
          <w:rFonts w:ascii="Tahoma" w:hAnsi="Tahoma" w:cs="Tahoma" w:hint="cs"/>
          <w:b/>
          <w:bCs/>
          <w:rtl/>
        </w:rPr>
        <w:t>;</w:t>
      </w:r>
      <w:r w:rsidRPr="00B37920">
        <w:rPr>
          <w:rFonts w:ascii="Tahoma" w:hAnsi="Tahoma" w:cs="Tahoma" w:hint="cs"/>
          <w:b/>
          <w:bCs/>
          <w:rtl/>
        </w:rPr>
        <w:t xml:space="preserve"> שלושה שירים למילים מאת אלזה לסקר-שילר מאת יאפ ניקו המבורגר</w:t>
      </w:r>
      <w:r w:rsidR="00EF671C">
        <w:rPr>
          <w:rFonts w:ascii="Tahoma" w:hAnsi="Tahoma" w:cs="Tahoma" w:hint="cs"/>
          <w:b/>
          <w:bCs/>
          <w:rtl/>
        </w:rPr>
        <w:t>;</w:t>
      </w:r>
      <w:r w:rsidRPr="00B37920">
        <w:rPr>
          <w:rFonts w:ascii="Tahoma" w:hAnsi="Tahoma" w:cs="Tahoma" w:hint="cs"/>
          <w:b/>
          <w:bCs/>
          <w:rtl/>
        </w:rPr>
        <w:t xml:space="preserve"> קונצ'רטו לכינור ולחצוצרה מאת טלמן</w:t>
      </w:r>
      <w:r w:rsidR="00EF671C">
        <w:rPr>
          <w:rFonts w:ascii="Tahoma" w:hAnsi="Tahoma" w:cs="Tahoma" w:hint="cs"/>
          <w:b/>
          <w:bCs/>
          <w:rtl/>
        </w:rPr>
        <w:t>;</w:t>
      </w:r>
      <w:r w:rsidRPr="00B37920">
        <w:rPr>
          <w:rFonts w:ascii="Tahoma" w:hAnsi="Tahoma" w:cs="Tahoma" w:hint="cs"/>
          <w:b/>
          <w:bCs/>
          <w:rtl/>
        </w:rPr>
        <w:t xml:space="preserve"> ויצירות נוספות מאת ראמו וטלמן</w:t>
      </w:r>
      <w:r w:rsidR="001C6C59">
        <w:rPr>
          <w:rFonts w:ascii="Tahoma" w:hAnsi="Tahoma" w:cs="Tahoma" w:hint="cs"/>
          <w:b/>
          <w:bCs/>
          <w:rtl/>
        </w:rPr>
        <w:t xml:space="preserve"> בקונצרט פתיחת העונה החגיגי של תזמורת הבארוק ירושלים</w:t>
      </w:r>
    </w:p>
    <w:p w14:paraId="799F7BAB" w14:textId="2D90B164" w:rsidR="00B37920" w:rsidRDefault="00B37920" w:rsidP="000C4309">
      <w:pPr>
        <w:jc w:val="center"/>
        <w:rPr>
          <w:rFonts w:ascii="Tahoma" w:hAnsi="Tahoma" w:cs="Tahoma"/>
          <w:b/>
          <w:bCs/>
          <w:rtl/>
        </w:rPr>
      </w:pPr>
      <w:r w:rsidRPr="00B37920">
        <w:rPr>
          <w:rFonts w:ascii="Tahoma" w:hAnsi="Tahoma" w:cs="Tahoma" w:hint="cs"/>
          <w:b/>
          <w:bCs/>
          <w:rtl/>
        </w:rPr>
        <w:t xml:space="preserve"> </w:t>
      </w:r>
    </w:p>
    <w:p w14:paraId="3571EEB1" w14:textId="1B4A292B" w:rsidR="00B37920" w:rsidRPr="001C6C59" w:rsidRDefault="001C6C59" w:rsidP="001C6C59">
      <w:pPr>
        <w:jc w:val="center"/>
        <w:rPr>
          <w:rFonts w:ascii="Tahoma" w:hAnsi="Tahoma" w:cs="Tahoma"/>
          <w:rtl/>
        </w:rPr>
      </w:pPr>
      <w:r w:rsidRPr="001C6C59">
        <w:rPr>
          <w:rFonts w:ascii="Tahoma" w:hAnsi="Tahoma" w:cs="Tahoma" w:hint="cs"/>
          <w:rtl/>
        </w:rPr>
        <w:t xml:space="preserve">בהשתתפות: </w:t>
      </w:r>
      <w:r w:rsidR="00B37920" w:rsidRPr="001C6C59">
        <w:rPr>
          <w:rFonts w:ascii="Tahoma" w:hAnsi="Tahoma" w:cs="Tahoma" w:hint="cs"/>
          <w:rtl/>
        </w:rPr>
        <w:t xml:space="preserve">תזמורת הבארוק ירושלים </w:t>
      </w:r>
      <w:r w:rsidRPr="001C6C59">
        <w:rPr>
          <w:rFonts w:ascii="Tahoma" w:hAnsi="Tahoma" w:cs="Tahoma" w:hint="cs"/>
          <w:rtl/>
        </w:rPr>
        <w:t>ו</w:t>
      </w:r>
      <w:r w:rsidR="00B37920" w:rsidRPr="001C6C59">
        <w:rPr>
          <w:rFonts w:ascii="Tahoma" w:hAnsi="Tahoma" w:cs="Tahoma" w:hint="cs"/>
          <w:rtl/>
        </w:rPr>
        <w:t>אנסמבל קפריס</w:t>
      </w:r>
      <w:r w:rsidRPr="001C6C59">
        <w:rPr>
          <w:rFonts w:ascii="Tahoma" w:hAnsi="Tahoma" w:cs="Tahoma" w:hint="cs"/>
          <w:rtl/>
        </w:rPr>
        <w:t xml:space="preserve">; המנצחים </w:t>
      </w:r>
      <w:r w:rsidR="00B37920" w:rsidRPr="001C6C59">
        <w:rPr>
          <w:rFonts w:ascii="Tahoma" w:hAnsi="Tahoma" w:cs="Tahoma" w:hint="cs"/>
          <w:rtl/>
        </w:rPr>
        <w:t>דוד שמר ומתיאס מאוטה</w:t>
      </w:r>
      <w:r w:rsidRPr="001C6C59">
        <w:rPr>
          <w:rFonts w:ascii="Tahoma" w:hAnsi="Tahoma" w:cs="Tahoma" w:hint="cs"/>
          <w:rtl/>
        </w:rPr>
        <w:t>; ה</w:t>
      </w:r>
      <w:r w:rsidR="00B37920" w:rsidRPr="001C6C59">
        <w:rPr>
          <w:rFonts w:ascii="Tahoma" w:hAnsi="Tahoma" w:cs="Tahoma" w:hint="cs"/>
          <w:rtl/>
        </w:rPr>
        <w:t>סולנים דניאלה סקורקה, טל גנור, מאיה עמיר, יונתן סוויסה, יאיר פולישוק, נעם שוס, אלקסיס באסק, אנדראה סטיוארט</w:t>
      </w:r>
      <w:r w:rsidRPr="001C6C59">
        <w:rPr>
          <w:rFonts w:ascii="Tahoma" w:hAnsi="Tahoma" w:cs="Tahoma" w:hint="cs"/>
          <w:rtl/>
        </w:rPr>
        <w:t xml:space="preserve">; </w:t>
      </w:r>
      <w:r w:rsidR="00B37920" w:rsidRPr="001C6C59">
        <w:rPr>
          <w:rFonts w:ascii="Tahoma" w:hAnsi="Tahoma" w:cs="Tahoma" w:hint="cs"/>
          <w:rtl/>
        </w:rPr>
        <w:t xml:space="preserve">מקהלת שחר בניצוח </w:t>
      </w:r>
      <w:r w:rsidR="001F26E5">
        <w:rPr>
          <w:rFonts w:ascii="Tahoma" w:hAnsi="Tahoma" w:cs="Tahoma" w:hint="cs"/>
          <w:rtl/>
        </w:rPr>
        <w:t>גילה</w:t>
      </w:r>
      <w:r w:rsidR="00D80099">
        <w:rPr>
          <w:rFonts w:ascii="Tahoma" w:hAnsi="Tahoma" w:cs="Tahoma" w:hint="cs"/>
          <w:rtl/>
        </w:rPr>
        <w:t xml:space="preserve"> בריל</w:t>
      </w:r>
    </w:p>
    <w:p w14:paraId="2C547DCA" w14:textId="77777777" w:rsidR="001C6C59" w:rsidRDefault="001C6C59" w:rsidP="000C4309">
      <w:pPr>
        <w:jc w:val="center"/>
        <w:rPr>
          <w:rFonts w:ascii="Tahoma" w:hAnsi="Tahoma" w:cs="Tahoma"/>
          <w:b/>
          <w:bCs/>
          <w:rtl/>
        </w:rPr>
      </w:pPr>
    </w:p>
    <w:p w14:paraId="32DE79A1" w14:textId="2BFD37DA" w:rsidR="00551B47" w:rsidRDefault="00551B47" w:rsidP="000C4309">
      <w:pPr>
        <w:jc w:val="center"/>
        <w:rPr>
          <w:rFonts w:ascii="Tahoma" w:hAnsi="Tahoma" w:cs="Tahoma"/>
          <w:b/>
          <w:bCs/>
          <w:rtl/>
        </w:rPr>
      </w:pPr>
      <w:r>
        <w:rPr>
          <w:rFonts w:ascii="Tahoma" w:hAnsi="Tahoma" w:cs="Tahoma" w:hint="cs"/>
          <w:b/>
          <w:bCs/>
          <w:rtl/>
        </w:rPr>
        <w:t xml:space="preserve">הקונצרטים יתקיימו בירושלים, </w:t>
      </w:r>
      <w:r w:rsidR="001C6C59">
        <w:rPr>
          <w:rFonts w:ascii="Tahoma" w:hAnsi="Tahoma" w:cs="Tahoma" w:hint="cs"/>
          <w:b/>
          <w:bCs/>
          <w:rtl/>
        </w:rPr>
        <w:t>ב</w:t>
      </w:r>
      <w:r>
        <w:rPr>
          <w:rFonts w:ascii="Tahoma" w:hAnsi="Tahoma" w:cs="Tahoma" w:hint="cs"/>
          <w:b/>
          <w:bCs/>
          <w:rtl/>
        </w:rPr>
        <w:t>תל אביב ובנס ציונה</w:t>
      </w:r>
    </w:p>
    <w:p w14:paraId="5C290510" w14:textId="77777777" w:rsidR="00B37920" w:rsidRPr="00B37920" w:rsidRDefault="00B37920" w:rsidP="000C4309">
      <w:pPr>
        <w:jc w:val="center"/>
        <w:rPr>
          <w:rFonts w:ascii="Tahoma" w:hAnsi="Tahoma" w:cs="Tahoma"/>
          <w:b/>
          <w:bCs/>
          <w:rtl/>
        </w:rPr>
      </w:pPr>
    </w:p>
    <w:bookmarkEnd w:id="0"/>
    <w:p w14:paraId="6150EAF5" w14:textId="512E956F" w:rsidR="00B37920" w:rsidRDefault="00B37920" w:rsidP="00B37920">
      <w:pPr>
        <w:rPr>
          <w:rFonts w:cstheme="minorHAnsi"/>
          <w:rtl/>
        </w:rPr>
      </w:pPr>
      <w:r w:rsidRPr="00A94053">
        <w:rPr>
          <w:rFonts w:cstheme="minorHAnsi"/>
          <w:rtl/>
        </w:rPr>
        <w:t xml:space="preserve">שיתוף פעולה יוצא דופן באופיו ובהיקפו </w:t>
      </w:r>
      <w:r>
        <w:rPr>
          <w:rFonts w:cstheme="minorHAnsi" w:hint="cs"/>
          <w:rtl/>
        </w:rPr>
        <w:t xml:space="preserve">יפתח את עונת הקונצרטים של תזמורת הבארוק ירושלים. </w:t>
      </w:r>
      <w:r w:rsidR="001C6C59">
        <w:rPr>
          <w:rFonts w:cstheme="minorHAnsi" w:hint="cs"/>
          <w:rtl/>
        </w:rPr>
        <w:t>התזמורת תארח את אנסמבל קפריס מקנדה ו</w:t>
      </w:r>
      <w:r w:rsidRPr="00A94053">
        <w:rPr>
          <w:rFonts w:cstheme="minorHAnsi" w:hint="cs"/>
          <w:rtl/>
        </w:rPr>
        <w:t>ש</w:t>
      </w:r>
      <w:r w:rsidR="001C6C59">
        <w:rPr>
          <w:rFonts w:cstheme="minorHAnsi" w:hint="cs"/>
          <w:rtl/>
        </w:rPr>
        <w:t>נ</w:t>
      </w:r>
      <w:r w:rsidRPr="00A94053">
        <w:rPr>
          <w:rFonts w:cstheme="minorHAnsi" w:hint="cs"/>
          <w:rtl/>
        </w:rPr>
        <w:t>י ההרכבים יחברו ליצירת תזמורת בארוק אחת גדולה</w:t>
      </w:r>
      <w:r w:rsidR="001C6C59">
        <w:rPr>
          <w:rFonts w:cstheme="minorHAnsi" w:hint="cs"/>
          <w:rtl/>
        </w:rPr>
        <w:t>.</w:t>
      </w:r>
      <w:r w:rsidRPr="00A94053">
        <w:rPr>
          <w:rFonts w:cstheme="minorHAnsi" w:hint="cs"/>
          <w:rtl/>
        </w:rPr>
        <w:t xml:space="preserve"> </w:t>
      </w:r>
      <w:r w:rsidR="001C6C59">
        <w:rPr>
          <w:rFonts w:cstheme="minorHAnsi" w:hint="cs"/>
          <w:rtl/>
        </w:rPr>
        <w:t xml:space="preserve">ההרכב המאוחד יציג, </w:t>
      </w:r>
      <w:r w:rsidRPr="00A94053">
        <w:rPr>
          <w:rFonts w:cstheme="minorHAnsi" w:hint="cs"/>
          <w:rtl/>
        </w:rPr>
        <w:t xml:space="preserve">יחד עם זמרים </w:t>
      </w:r>
      <w:r w:rsidR="00551B47">
        <w:rPr>
          <w:rFonts w:cstheme="minorHAnsi" w:hint="cs"/>
          <w:rtl/>
        </w:rPr>
        <w:t xml:space="preserve">ונגנים </w:t>
      </w:r>
      <w:r w:rsidRPr="00A94053">
        <w:rPr>
          <w:rFonts w:cstheme="minorHAnsi" w:hint="cs"/>
          <w:rtl/>
        </w:rPr>
        <w:t>סולנים משתי המדינות</w:t>
      </w:r>
      <w:r w:rsidR="001C6C59">
        <w:rPr>
          <w:rFonts w:cstheme="minorHAnsi" w:hint="cs"/>
          <w:rtl/>
        </w:rPr>
        <w:t xml:space="preserve">, </w:t>
      </w:r>
      <w:r>
        <w:rPr>
          <w:rFonts w:cstheme="minorHAnsi" w:hint="cs"/>
          <w:rtl/>
        </w:rPr>
        <w:t>תכנית מרתקת ש</w:t>
      </w:r>
      <w:r w:rsidRPr="00A94053">
        <w:rPr>
          <w:rFonts w:cstheme="minorHAnsi" w:hint="cs"/>
          <w:rtl/>
        </w:rPr>
        <w:t xml:space="preserve">תכלול את הטה דאום </w:t>
      </w:r>
      <w:r>
        <w:rPr>
          <w:rFonts w:cstheme="minorHAnsi" w:hint="cs"/>
          <w:rtl/>
        </w:rPr>
        <w:t xml:space="preserve">מאת </w:t>
      </w:r>
      <w:r w:rsidRPr="00A94053">
        <w:rPr>
          <w:rFonts w:cstheme="minorHAnsi" w:hint="cs"/>
          <w:rtl/>
        </w:rPr>
        <w:t xml:space="preserve">שרפנטיה </w:t>
      </w:r>
      <w:r w:rsidR="00551B47">
        <w:rPr>
          <w:rFonts w:cstheme="minorHAnsi" w:hint="cs"/>
          <w:rtl/>
        </w:rPr>
        <w:t>(היצירה המוכרת כמוסיקה שפותחת את האירוויזיון)</w:t>
      </w:r>
      <w:r w:rsidR="001C6C59">
        <w:rPr>
          <w:rFonts w:cstheme="minorHAnsi" w:hint="cs"/>
          <w:rtl/>
        </w:rPr>
        <w:t>;</w:t>
      </w:r>
      <w:r w:rsidR="00551B47">
        <w:rPr>
          <w:rFonts w:cstheme="minorHAnsi" w:hint="cs"/>
          <w:rtl/>
        </w:rPr>
        <w:t xml:space="preserve"> קונצ'רטו לכינור, חצוצרה וצ'לו מאת טלמן</w:t>
      </w:r>
      <w:r w:rsidR="001C6C59">
        <w:rPr>
          <w:rFonts w:cstheme="minorHAnsi" w:hint="cs"/>
          <w:rtl/>
        </w:rPr>
        <w:t>;</w:t>
      </w:r>
      <w:r w:rsidR="00551B47">
        <w:rPr>
          <w:rFonts w:cstheme="minorHAnsi" w:hint="cs"/>
          <w:rtl/>
        </w:rPr>
        <w:t xml:space="preserve"> ויצירות נוספות מאת </w:t>
      </w:r>
      <w:r w:rsidRPr="00A94053">
        <w:rPr>
          <w:rFonts w:cstheme="minorHAnsi" w:hint="cs"/>
          <w:rtl/>
        </w:rPr>
        <w:t>ראמו וטלמן</w:t>
      </w:r>
      <w:r w:rsidR="001C6C59">
        <w:rPr>
          <w:rFonts w:cstheme="minorHAnsi" w:hint="cs"/>
          <w:rtl/>
        </w:rPr>
        <w:t>; בנוסף,</w:t>
      </w:r>
      <w:r w:rsidR="00551B47">
        <w:rPr>
          <w:rFonts w:cstheme="minorHAnsi" w:hint="cs"/>
          <w:rtl/>
        </w:rPr>
        <w:t xml:space="preserve"> בקונצרט תעלה בכורה עולמית ל</w:t>
      </w:r>
      <w:r w:rsidRPr="00A94053">
        <w:rPr>
          <w:rFonts w:cstheme="minorHAnsi" w:hint="cs"/>
          <w:rtl/>
        </w:rPr>
        <w:t xml:space="preserve">שלושה שירים </w:t>
      </w:r>
      <w:r w:rsidR="00551B47">
        <w:rPr>
          <w:rFonts w:cstheme="minorHAnsi" w:hint="cs"/>
          <w:rtl/>
        </w:rPr>
        <w:t>למילים של אלזה לסקר שילר</w:t>
      </w:r>
      <w:r w:rsidR="001C6C59">
        <w:rPr>
          <w:rFonts w:cstheme="minorHAnsi" w:hint="cs"/>
          <w:rtl/>
        </w:rPr>
        <w:t>,</w:t>
      </w:r>
      <w:r w:rsidR="00551B47">
        <w:rPr>
          <w:rFonts w:cstheme="minorHAnsi" w:hint="cs"/>
          <w:rtl/>
        </w:rPr>
        <w:t xml:space="preserve"> שחיבר ה</w:t>
      </w:r>
      <w:r w:rsidRPr="00A94053">
        <w:rPr>
          <w:rFonts w:cstheme="minorHAnsi" w:hint="cs"/>
          <w:rtl/>
        </w:rPr>
        <w:t>מלחין היהודי</w:t>
      </w:r>
      <w:r w:rsidR="001C6C59">
        <w:rPr>
          <w:rFonts w:cstheme="minorHAnsi" w:hint="cs"/>
          <w:rtl/>
        </w:rPr>
        <w:t>-</w:t>
      </w:r>
      <w:r w:rsidRPr="00A94053">
        <w:rPr>
          <w:rFonts w:cstheme="minorHAnsi" w:hint="cs"/>
          <w:rtl/>
        </w:rPr>
        <w:t>קנדי יאפ ניקו המבורגר</w:t>
      </w:r>
      <w:r w:rsidR="001C6C59">
        <w:rPr>
          <w:rFonts w:cstheme="minorHAnsi" w:hint="cs"/>
          <w:rtl/>
        </w:rPr>
        <w:t>,</w:t>
      </w:r>
      <w:r w:rsidRPr="00A94053">
        <w:rPr>
          <w:rFonts w:cstheme="minorHAnsi" w:hint="cs"/>
          <w:rtl/>
        </w:rPr>
        <w:t xml:space="preserve"> בביצוע </w:t>
      </w:r>
      <w:r>
        <w:rPr>
          <w:rFonts w:cstheme="minorHAnsi" w:hint="cs"/>
          <w:rtl/>
        </w:rPr>
        <w:t xml:space="preserve">הזמרת דניאלה סקורקה. </w:t>
      </w:r>
      <w:r w:rsidR="003163A8">
        <w:rPr>
          <w:rFonts w:cstheme="minorHAnsi" w:hint="cs"/>
          <w:rtl/>
        </w:rPr>
        <w:t>הקונצרטים יתקיימו בימקא ירושלים (14.10), צוקר היכל התרבות תל אביב (15.10) והיכל האמנויות בנס ציונה (16.10). מיד לאחר מכן</w:t>
      </w:r>
      <w:r w:rsidR="001C6C59">
        <w:rPr>
          <w:rFonts w:cstheme="minorHAnsi" w:hint="cs"/>
          <w:rtl/>
        </w:rPr>
        <w:t>, כחלק משיתוף הפעולה הישראלי-קנדי,</w:t>
      </w:r>
      <w:r w:rsidR="003163A8">
        <w:rPr>
          <w:rFonts w:cstheme="minorHAnsi" w:hint="cs"/>
          <w:rtl/>
        </w:rPr>
        <w:t xml:space="preserve"> תיסע תזמורת הבארוק ירושלים לקונצרטים ו</w:t>
      </w:r>
      <w:r w:rsidR="001C6C59">
        <w:rPr>
          <w:rFonts w:cstheme="minorHAnsi" w:hint="cs"/>
          <w:rtl/>
        </w:rPr>
        <w:t>ל</w:t>
      </w:r>
      <w:r w:rsidR="003163A8">
        <w:rPr>
          <w:rFonts w:cstheme="minorHAnsi" w:hint="cs"/>
          <w:rtl/>
        </w:rPr>
        <w:t xml:space="preserve">הקלטות במונטריאול. </w:t>
      </w:r>
    </w:p>
    <w:p w14:paraId="21B5D3F6" w14:textId="579141A8" w:rsidR="00551B47" w:rsidRDefault="00551B47" w:rsidP="00B37920">
      <w:pPr>
        <w:rPr>
          <w:rFonts w:cstheme="minorHAnsi"/>
          <w:rtl/>
        </w:rPr>
      </w:pPr>
    </w:p>
    <w:p w14:paraId="769E5666" w14:textId="268B838A" w:rsidR="00F7678B" w:rsidRDefault="00F7678B" w:rsidP="00F7678B">
      <w:pPr>
        <w:rPr>
          <w:rFonts w:cstheme="minorHAnsi"/>
          <w:rtl/>
        </w:rPr>
      </w:pPr>
      <w:r>
        <w:rPr>
          <w:rFonts w:cstheme="minorHAnsi" w:hint="cs"/>
          <w:rtl/>
        </w:rPr>
        <w:t>המופע המשותף של</w:t>
      </w:r>
      <w:r w:rsidR="001C6C59">
        <w:rPr>
          <w:rFonts w:cstheme="minorHAnsi" w:hint="cs"/>
          <w:rtl/>
        </w:rPr>
        <w:t xml:space="preserve"> תזמורת הבארוק ירושלים ואנסמבל קפריס </w:t>
      </w:r>
      <w:r w:rsidR="001C6C59">
        <w:rPr>
          <w:rFonts w:cstheme="minorHAnsi"/>
          <w:rtl/>
        </w:rPr>
        <w:t>–</w:t>
      </w:r>
      <w:r w:rsidR="001C6C59">
        <w:rPr>
          <w:rFonts w:cstheme="minorHAnsi" w:hint="cs"/>
          <w:rtl/>
        </w:rPr>
        <w:t xml:space="preserve"> מהפרויקטים הגדולים </w:t>
      </w:r>
      <w:r>
        <w:rPr>
          <w:rFonts w:cstheme="minorHAnsi" w:hint="cs"/>
          <w:rtl/>
        </w:rPr>
        <w:t>של סצנת הבארוק הישראלית -</w:t>
      </w:r>
      <w:r w:rsidR="001C6C59">
        <w:rPr>
          <w:rFonts w:cstheme="minorHAnsi" w:hint="cs"/>
          <w:rtl/>
        </w:rPr>
        <w:t xml:space="preserve"> אמור היה להתקיים כבר ביוני 2020 אולם</w:t>
      </w:r>
      <w:r w:rsidR="00551B47" w:rsidRPr="00551B47">
        <w:rPr>
          <w:rFonts w:cstheme="minorHAnsi" w:hint="cs"/>
          <w:rtl/>
        </w:rPr>
        <w:t xml:space="preserve"> </w:t>
      </w:r>
      <w:r w:rsidR="00551B47">
        <w:rPr>
          <w:rFonts w:cstheme="minorHAnsi" w:hint="cs"/>
          <w:rtl/>
        </w:rPr>
        <w:t>נדחה פעמיים בשל מגפת הקורונה</w:t>
      </w:r>
      <w:r>
        <w:rPr>
          <w:rFonts w:cstheme="minorHAnsi" w:hint="cs"/>
          <w:rtl/>
        </w:rPr>
        <w:t xml:space="preserve"> וכעת בשלו התנאים לקידום שיתוף הפעולה הבינלאומי, בישראל ובקנדה</w:t>
      </w:r>
      <w:r w:rsidR="001C6C59">
        <w:rPr>
          <w:rFonts w:cstheme="minorHAnsi" w:hint="cs"/>
          <w:rtl/>
        </w:rPr>
        <w:t>.</w:t>
      </w:r>
      <w:r w:rsidR="00551B47">
        <w:rPr>
          <w:rFonts w:cstheme="minorHAnsi" w:hint="cs"/>
          <w:rtl/>
        </w:rPr>
        <w:t xml:space="preserve"> </w:t>
      </w:r>
    </w:p>
    <w:p w14:paraId="6D2D1059" w14:textId="77777777" w:rsidR="00F7678B" w:rsidRDefault="00F7678B" w:rsidP="00F7678B">
      <w:pPr>
        <w:rPr>
          <w:rFonts w:cstheme="minorHAnsi"/>
          <w:rtl/>
        </w:rPr>
      </w:pPr>
    </w:p>
    <w:p w14:paraId="76E07638" w14:textId="71CBEE13" w:rsidR="003163A8" w:rsidRDefault="00F7678B" w:rsidP="00F7678B">
      <w:pPr>
        <w:rPr>
          <w:rFonts w:cstheme="minorHAnsi"/>
          <w:rtl/>
        </w:rPr>
      </w:pPr>
      <w:r>
        <w:rPr>
          <w:rFonts w:cstheme="minorHAnsi" w:hint="cs"/>
          <w:rtl/>
        </w:rPr>
        <w:t xml:space="preserve">כאמור, במסגרת המופע תועלה בביצוע </w:t>
      </w:r>
      <w:r w:rsidR="003163A8">
        <w:rPr>
          <w:rFonts w:cstheme="minorHAnsi" w:hint="cs"/>
          <w:rtl/>
        </w:rPr>
        <w:t>בכורה</w:t>
      </w:r>
      <w:r>
        <w:rPr>
          <w:rFonts w:cstheme="minorHAnsi" w:hint="cs"/>
          <w:rtl/>
        </w:rPr>
        <w:t xml:space="preserve"> עולמי</w:t>
      </w:r>
      <w:r w:rsidR="003163A8">
        <w:rPr>
          <w:rFonts w:cstheme="minorHAnsi" w:hint="cs"/>
          <w:rtl/>
        </w:rPr>
        <w:t xml:space="preserve"> יצירה חדשה שנכתבה עבור כלי הבארוק של שני ההרכבים </w:t>
      </w:r>
      <w:r w:rsidR="003163A8">
        <w:rPr>
          <w:rFonts w:cstheme="minorHAnsi"/>
          <w:rtl/>
        </w:rPr>
        <w:t>–</w:t>
      </w:r>
      <w:r w:rsidR="003163A8">
        <w:rPr>
          <w:rFonts w:cstheme="minorHAnsi" w:hint="cs"/>
          <w:rtl/>
        </w:rPr>
        <w:t xml:space="preserve"> שלוש</w:t>
      </w:r>
      <w:r>
        <w:rPr>
          <w:rFonts w:cstheme="minorHAnsi" w:hint="cs"/>
          <w:rtl/>
        </w:rPr>
        <w:t>ה</w:t>
      </w:r>
      <w:r w:rsidR="003163A8">
        <w:rPr>
          <w:rFonts w:cstheme="minorHAnsi" w:hint="cs"/>
          <w:rtl/>
        </w:rPr>
        <w:t xml:space="preserve"> שירים </w:t>
      </w:r>
      <w:r>
        <w:rPr>
          <w:rFonts w:cstheme="minorHAnsi" w:hint="cs"/>
          <w:rtl/>
        </w:rPr>
        <w:t>מה</w:t>
      </w:r>
      <w:r w:rsidR="003163A8">
        <w:rPr>
          <w:rFonts w:cstheme="minorHAnsi" w:hint="cs"/>
          <w:rtl/>
        </w:rPr>
        <w:t>מחזור "שירים בעתות כבוד"</w:t>
      </w:r>
      <w:r>
        <w:rPr>
          <w:rFonts w:cstheme="minorHAnsi" w:hint="cs"/>
          <w:rtl/>
        </w:rPr>
        <w:t>,</w:t>
      </w:r>
      <w:r w:rsidR="003163A8">
        <w:rPr>
          <w:rFonts w:cstheme="minorHAnsi" w:hint="cs"/>
          <w:rtl/>
        </w:rPr>
        <w:t xml:space="preserve"> שנכתבו על ידי המלחין היהודי</w:t>
      </w:r>
      <w:r>
        <w:rPr>
          <w:rFonts w:cstheme="minorHAnsi" w:hint="cs"/>
          <w:rtl/>
        </w:rPr>
        <w:t>-</w:t>
      </w:r>
      <w:r w:rsidR="003163A8">
        <w:rPr>
          <w:rFonts w:cstheme="minorHAnsi" w:hint="cs"/>
          <w:rtl/>
        </w:rPr>
        <w:t>קנדי יאפ ניקו המבורגר למילים של המשוררת היהוד</w:t>
      </w:r>
      <w:r>
        <w:rPr>
          <w:rFonts w:cstheme="minorHAnsi" w:hint="cs"/>
          <w:rtl/>
        </w:rPr>
        <w:t>י</w:t>
      </w:r>
      <w:r w:rsidR="003163A8">
        <w:rPr>
          <w:rFonts w:cstheme="minorHAnsi" w:hint="cs"/>
          <w:rtl/>
        </w:rPr>
        <w:t>יה-גרמניה אלזה לסקר שילר. מחזור שירים זה מסקרן במיוחד מכמה בחינות: יאפ ניקו המבורגר הינו מלחין קנדי י</w:t>
      </w:r>
      <w:r>
        <w:rPr>
          <w:rFonts w:cstheme="minorHAnsi" w:hint="cs"/>
          <w:rtl/>
        </w:rPr>
        <w:t>ליד הולנד</w:t>
      </w:r>
      <w:r w:rsidR="003163A8">
        <w:rPr>
          <w:rFonts w:cstheme="minorHAnsi" w:hint="cs"/>
          <w:rtl/>
        </w:rPr>
        <w:t>, בן לניצולי שואה וב</w:t>
      </w:r>
      <w:r>
        <w:rPr>
          <w:rFonts w:cstheme="minorHAnsi" w:hint="cs"/>
          <w:rtl/>
        </w:rPr>
        <w:t>ע</w:t>
      </w:r>
      <w:r w:rsidR="003163A8">
        <w:rPr>
          <w:rFonts w:cstheme="minorHAnsi" w:hint="cs"/>
          <w:rtl/>
        </w:rPr>
        <w:t>ל חיבור עמוק להיסטוריה המשפחתית, קרדיולוג שעזב את עולם הרפואה על מנת להקדיש את חייו לכתיבת מוסיקה. כשהוזמן להצטרך לפרויקט בחר בשירים של אלזה לסקר שילר מתוך חיבור עמוק לטקסטים שלה, למוזיקליות שלהם ולמשוררת עצמה ו</w:t>
      </w:r>
      <w:r>
        <w:rPr>
          <w:rFonts w:cstheme="minorHAnsi" w:hint="cs"/>
          <w:rtl/>
        </w:rPr>
        <w:t>ל</w:t>
      </w:r>
      <w:r w:rsidR="003163A8">
        <w:rPr>
          <w:rFonts w:cstheme="minorHAnsi" w:hint="cs"/>
          <w:rtl/>
        </w:rPr>
        <w:t xml:space="preserve">סיפור חייה המרתק. המוטו שעובר כחוט השני בין השירים הוא המשפט המפורסם "עדיף לאהוב ולאבד מאשר לא לאהוב לעולם" (אלפרד טניסון). את השירים תבצע זמרת הסופרן דניאלה סקורקה בליווי תזמורתי של שני ההרכבים יחדיו. </w:t>
      </w:r>
    </w:p>
    <w:p w14:paraId="3291B980" w14:textId="643CAC5D" w:rsidR="003163A8" w:rsidRPr="00551B47" w:rsidRDefault="003163A8" w:rsidP="00551B47">
      <w:pPr>
        <w:rPr>
          <w:rFonts w:cstheme="minorHAnsi"/>
          <w:rtl/>
        </w:rPr>
      </w:pPr>
      <w:r>
        <w:rPr>
          <w:rFonts w:cstheme="minorHAnsi" w:hint="cs"/>
          <w:rtl/>
        </w:rPr>
        <w:t xml:space="preserve">אירוע לא שגרתי נוסף יהיה ביצוע יצירותיו של טלמן </w:t>
      </w:r>
      <w:r>
        <w:rPr>
          <w:rFonts w:cstheme="minorHAnsi"/>
          <w:rtl/>
        </w:rPr>
        <w:t>–</w:t>
      </w:r>
      <w:r>
        <w:rPr>
          <w:rFonts w:cstheme="minorHAnsi" w:hint="cs"/>
          <w:rtl/>
        </w:rPr>
        <w:t xml:space="preserve"> ששתיהן, כך נדמה, לא בוצעו עדין בישראל</w:t>
      </w:r>
      <w:r w:rsidR="00EF671C">
        <w:rPr>
          <w:rFonts w:cstheme="minorHAnsi" w:hint="cs"/>
          <w:rtl/>
        </w:rPr>
        <w:t xml:space="preserve">: היצירה הקולית </w:t>
      </w:r>
    </w:p>
    <w:p w14:paraId="3AA2BF17" w14:textId="0DBE11BD" w:rsidR="00551B47" w:rsidRDefault="00F7678B" w:rsidP="00EF671C">
      <w:pPr>
        <w:rPr>
          <w:rFonts w:cstheme="minorHAnsi"/>
          <w:rtl/>
        </w:rPr>
      </w:pPr>
      <w:r>
        <w:rPr>
          <w:rFonts w:cstheme="minorHAnsi" w:hint="cs"/>
          <w:rtl/>
        </w:rPr>
        <w:t>"</w:t>
      </w:r>
      <w:r w:rsidR="00EF671C" w:rsidRPr="00551B47">
        <w:rPr>
          <w:rFonts w:cstheme="minorHAnsi"/>
          <w:rtl/>
        </w:rPr>
        <w:t>אֱלֹהִים</w:t>
      </w:r>
      <w:r w:rsidR="00EF671C" w:rsidRPr="00551B47">
        <w:rPr>
          <w:rFonts w:cstheme="minorHAnsi" w:hint="cs"/>
          <w:rtl/>
        </w:rPr>
        <w:t xml:space="preserve"> </w:t>
      </w:r>
      <w:r w:rsidR="00EF671C" w:rsidRPr="00551B47">
        <w:rPr>
          <w:rFonts w:cstheme="minorHAnsi"/>
          <w:rtl/>
        </w:rPr>
        <w:t>מִשְׁפָּטֶיךָ לְמֶלֶךְ תֵּן</w:t>
      </w:r>
      <w:r w:rsidR="00EF671C" w:rsidRPr="00551B47">
        <w:rPr>
          <w:rFonts w:cstheme="minorHAnsi" w:hint="cs"/>
          <w:rtl/>
        </w:rPr>
        <w:t>"</w:t>
      </w:r>
      <w:r w:rsidR="00EF671C">
        <w:rPr>
          <w:rFonts w:cstheme="minorHAnsi" w:hint="cs"/>
          <w:rtl/>
        </w:rPr>
        <w:t xml:space="preserve"> הכתובה בסגנון ה"גראנד-מוטט" הצרפתי והקונצ'רטו לחצוצרה, כינור וצ'לו הכתוב בסגנון הקונצ'רטו האיטלקי ויבוצע על ידי הכנרת המובילה של התזמורת</w:t>
      </w:r>
      <w:r>
        <w:rPr>
          <w:rFonts w:cstheme="minorHAnsi" w:hint="cs"/>
          <w:rtl/>
        </w:rPr>
        <w:t>,</w:t>
      </w:r>
      <w:r w:rsidR="00EF671C">
        <w:rPr>
          <w:rFonts w:cstheme="minorHAnsi" w:hint="cs"/>
          <w:rtl/>
        </w:rPr>
        <w:t xml:space="preserve"> נעם שוס</w:t>
      </w:r>
      <w:r>
        <w:rPr>
          <w:rFonts w:cstheme="minorHAnsi" w:hint="cs"/>
          <w:rtl/>
        </w:rPr>
        <w:t>,</w:t>
      </w:r>
      <w:r w:rsidR="00EF671C">
        <w:rPr>
          <w:rFonts w:cstheme="minorHAnsi" w:hint="cs"/>
          <w:rtl/>
        </w:rPr>
        <w:t xml:space="preserve"> ושני נגנים סולנים מתוך ההרכב הקנדי</w:t>
      </w:r>
      <w:r>
        <w:rPr>
          <w:rFonts w:cstheme="minorHAnsi" w:hint="cs"/>
          <w:rtl/>
        </w:rPr>
        <w:t xml:space="preserve"> -</w:t>
      </w:r>
      <w:r w:rsidR="00EF671C">
        <w:rPr>
          <w:rFonts w:cstheme="minorHAnsi" w:hint="cs"/>
          <w:rtl/>
        </w:rPr>
        <w:t xml:space="preserve"> אלקסיס באסק בחצוצרה ואנדראה סטיוארט בצ'לו. </w:t>
      </w:r>
    </w:p>
    <w:p w14:paraId="79F1A1F1" w14:textId="7C8A62C5" w:rsidR="00551B47" w:rsidRDefault="00EF671C" w:rsidP="00F7678B">
      <w:pPr>
        <w:rPr>
          <w:rFonts w:cstheme="minorHAnsi"/>
          <w:rtl/>
        </w:rPr>
      </w:pPr>
      <w:r>
        <w:rPr>
          <w:rFonts w:cstheme="minorHAnsi" w:hint="cs"/>
          <w:rtl/>
        </w:rPr>
        <w:lastRenderedPageBreak/>
        <w:t>במרכז הקונצרט תעמוד אחת היצירות החגיגיות של רפרטואר הבארוק</w:t>
      </w:r>
      <w:r w:rsidR="00F7678B">
        <w:rPr>
          <w:rFonts w:cstheme="minorHAnsi" w:hint="cs"/>
          <w:rtl/>
        </w:rPr>
        <w:t>,</w:t>
      </w:r>
      <w:r>
        <w:rPr>
          <w:rFonts w:cstheme="minorHAnsi" w:hint="cs"/>
          <w:rtl/>
        </w:rPr>
        <w:t xml:space="preserve"> "טה דאום" מאת שרפנטיה</w:t>
      </w:r>
      <w:r w:rsidR="00F7678B">
        <w:rPr>
          <w:rFonts w:cstheme="minorHAnsi" w:hint="cs"/>
          <w:rtl/>
        </w:rPr>
        <w:t>,</w:t>
      </w:r>
      <w:r>
        <w:rPr>
          <w:rFonts w:cstheme="minorHAnsi" w:hint="cs"/>
          <w:rtl/>
        </w:rPr>
        <w:t xml:space="preserve"> המוכרת לקהל הרחב בשל השימוש בחלקה הראשון כמוסיקה</w:t>
      </w:r>
      <w:r w:rsidR="00F7678B">
        <w:rPr>
          <w:rFonts w:cstheme="minorHAnsi" w:hint="cs"/>
          <w:rtl/>
        </w:rPr>
        <w:t xml:space="preserve"> של איגוד השידור האירופי,</w:t>
      </w:r>
      <w:r>
        <w:rPr>
          <w:rFonts w:cstheme="minorHAnsi" w:hint="cs"/>
          <w:rtl/>
        </w:rPr>
        <w:t xml:space="preserve"> הפותחת את </w:t>
      </w:r>
      <w:r w:rsidR="00F7678B">
        <w:rPr>
          <w:rFonts w:cstheme="minorHAnsi" w:hint="cs"/>
          <w:rtl/>
        </w:rPr>
        <w:t xml:space="preserve">תחרות </w:t>
      </w:r>
      <w:r>
        <w:rPr>
          <w:rFonts w:cstheme="minorHAnsi" w:hint="cs"/>
          <w:rtl/>
        </w:rPr>
        <w:t xml:space="preserve">האירוויזיון מאז 1953. </w:t>
      </w:r>
    </w:p>
    <w:p w14:paraId="63FC14FA" w14:textId="77777777" w:rsidR="00F7678B" w:rsidRDefault="00F7678B" w:rsidP="00F7678B">
      <w:pPr>
        <w:rPr>
          <w:rFonts w:cstheme="minorHAnsi"/>
          <w:rtl/>
        </w:rPr>
      </w:pPr>
    </w:p>
    <w:p w14:paraId="45375964" w14:textId="41A40F24" w:rsidR="00551B47" w:rsidRDefault="00EF671C" w:rsidP="00EF671C">
      <w:pPr>
        <w:rPr>
          <w:rFonts w:ascii="Calibri" w:hAnsi="Calibri" w:cs="Calibri"/>
          <w:b/>
          <w:bCs/>
          <w:color w:val="000000"/>
          <w:sz w:val="30"/>
          <w:szCs w:val="30"/>
          <w:rtl/>
        </w:rPr>
      </w:pPr>
      <w:r>
        <w:rPr>
          <w:rFonts w:cstheme="minorHAnsi" w:hint="cs"/>
          <w:rtl/>
        </w:rPr>
        <w:t>תזמורת הבארוק ירושלים נתמכת על ידי משרד התרבות והספורט ועיריי</w:t>
      </w:r>
      <w:r w:rsidR="00F7678B">
        <w:rPr>
          <w:rFonts w:cstheme="minorHAnsi" w:hint="cs"/>
          <w:rtl/>
        </w:rPr>
        <w:t>ת</w:t>
      </w:r>
      <w:r>
        <w:rPr>
          <w:rFonts w:cstheme="minorHAnsi" w:hint="cs"/>
          <w:rtl/>
        </w:rPr>
        <w:t xml:space="preserve"> ירושלים. הפרויקט נתמך על ידי קרן עזריאלי, משרד החוץ, מנהל התרבות של קוו</w:t>
      </w:r>
      <w:r w:rsidR="00F7678B">
        <w:rPr>
          <w:rFonts w:cstheme="minorHAnsi" w:hint="cs"/>
          <w:rtl/>
        </w:rPr>
        <w:t>י</w:t>
      </w:r>
      <w:r>
        <w:rPr>
          <w:rFonts w:cstheme="minorHAnsi" w:hint="cs"/>
          <w:rtl/>
        </w:rPr>
        <w:t xml:space="preserve">בק ומשרד החוץ הקנדי. </w:t>
      </w:r>
    </w:p>
    <w:p w14:paraId="0839EBFC" w14:textId="5E3F80A6" w:rsidR="00551B47" w:rsidRPr="00EF671C" w:rsidRDefault="00551B47" w:rsidP="00EF671C">
      <w:pPr>
        <w:rPr>
          <w:rFonts w:ascii="Calibri" w:hAnsi="Calibri" w:cs="Calibri"/>
          <w:b/>
          <w:bCs/>
          <w:color w:val="000000"/>
          <w:rtl/>
        </w:rPr>
      </w:pPr>
      <w:r w:rsidRPr="00EF671C">
        <w:rPr>
          <w:rFonts w:ascii="Calibri" w:hAnsi="Calibri" w:cs="Calibri" w:hint="cs"/>
          <w:b/>
          <w:bCs/>
          <w:color w:val="000000"/>
          <w:rtl/>
        </w:rPr>
        <w:t>טה דאום</w:t>
      </w:r>
    </w:p>
    <w:p w14:paraId="5262509E" w14:textId="45DE9D00" w:rsidR="00551B47" w:rsidRPr="00EF671C" w:rsidRDefault="00551B47" w:rsidP="00EF671C">
      <w:pPr>
        <w:rPr>
          <w:rFonts w:ascii="Calibri" w:hAnsi="Calibri" w:cs="Calibri"/>
          <w:b/>
          <w:bCs/>
          <w:color w:val="000000"/>
          <w:rtl/>
        </w:rPr>
      </w:pPr>
      <w:r w:rsidRPr="00EF671C">
        <w:rPr>
          <w:rFonts w:ascii="Calibri" w:hAnsi="Calibri" w:cs="Calibri" w:hint="cs"/>
          <w:b/>
          <w:bCs/>
          <w:color w:val="000000"/>
          <w:rtl/>
        </w:rPr>
        <w:t>תזמורת הבארוק ירושלים</w:t>
      </w:r>
    </w:p>
    <w:p w14:paraId="3EA29AA5" w14:textId="5A1C6F83" w:rsidR="00E66ECC" w:rsidRPr="00EF671C" w:rsidRDefault="00E66ECC" w:rsidP="00EF671C">
      <w:pPr>
        <w:rPr>
          <w:rtl/>
        </w:rPr>
      </w:pPr>
    </w:p>
    <w:p w14:paraId="686330C8" w14:textId="64B45E00" w:rsidR="00551B47" w:rsidRPr="00551B47" w:rsidRDefault="00551B47" w:rsidP="00EF671C">
      <w:pPr>
        <w:shd w:val="clear" w:color="auto" w:fill="FFFFFF"/>
        <w:rPr>
          <w:rFonts w:ascii="Arial" w:hAnsi="Arial" w:cs="Arial"/>
          <w:color w:val="606060"/>
        </w:rPr>
      </w:pPr>
      <w:r w:rsidRPr="00551B47">
        <w:rPr>
          <w:rFonts w:ascii="Calibri" w:hAnsi="Calibri" w:cs="Calibri"/>
          <w:b/>
          <w:bCs/>
          <w:color w:val="000000"/>
          <w:rtl/>
        </w:rPr>
        <w:t>דוד שמר, מתיאס מאוטה</w:t>
      </w:r>
      <w:r w:rsidRPr="00551B47">
        <w:rPr>
          <w:rFonts w:ascii="Calibri" w:hAnsi="Calibri" w:cs="Calibri"/>
          <w:color w:val="000000"/>
        </w:rPr>
        <w:t xml:space="preserve"> | </w:t>
      </w:r>
      <w:r w:rsidRPr="00551B47">
        <w:rPr>
          <w:rFonts w:ascii="Calibri" w:hAnsi="Calibri" w:cs="Calibri"/>
          <w:color w:val="000000"/>
          <w:rtl/>
        </w:rPr>
        <w:t>מנצחים</w:t>
      </w:r>
      <w:r w:rsidRPr="00551B47">
        <w:rPr>
          <w:rFonts w:ascii="Calibri" w:hAnsi="Calibri" w:cs="Calibri"/>
          <w:color w:val="000000"/>
        </w:rPr>
        <w:br/>
      </w:r>
      <w:r w:rsidRPr="00551B47">
        <w:rPr>
          <w:rFonts w:ascii="Calibri" w:hAnsi="Calibri" w:cs="Calibri"/>
          <w:b/>
          <w:bCs/>
          <w:color w:val="000000"/>
          <w:rtl/>
        </w:rPr>
        <w:t>אנסמבל קפריס</w:t>
      </w:r>
      <w:r w:rsidR="00F7678B">
        <w:rPr>
          <w:rFonts w:ascii="Calibri" w:hAnsi="Calibri" w:cs="Calibri" w:hint="cs"/>
          <w:color w:val="000000"/>
          <w:rtl/>
        </w:rPr>
        <w:t xml:space="preserve"> (</w:t>
      </w:r>
      <w:r w:rsidRPr="00551B47">
        <w:rPr>
          <w:rFonts w:ascii="Calibri" w:hAnsi="Calibri" w:cs="Calibri"/>
          <w:color w:val="000000"/>
          <w:rtl/>
        </w:rPr>
        <w:t>מונטריאול, קנדה</w:t>
      </w:r>
      <w:r w:rsidR="00F7678B">
        <w:rPr>
          <w:rFonts w:ascii="Calibri" w:hAnsi="Calibri" w:cs="Calibri" w:hint="cs"/>
          <w:color w:val="000000"/>
          <w:rtl/>
        </w:rPr>
        <w:t>)</w:t>
      </w:r>
      <w:r w:rsidRPr="00551B47">
        <w:rPr>
          <w:rFonts w:ascii="Calibri" w:hAnsi="Calibri" w:cs="Calibri"/>
          <w:color w:val="000000"/>
        </w:rPr>
        <w:br/>
      </w:r>
      <w:r w:rsidRPr="00551B47">
        <w:rPr>
          <w:rFonts w:ascii="Calibri" w:hAnsi="Calibri" w:cs="Calibri"/>
          <w:b/>
          <w:bCs/>
          <w:color w:val="000000"/>
          <w:rtl/>
        </w:rPr>
        <w:t>מקהלת שחר</w:t>
      </w:r>
      <w:r w:rsidRPr="00551B47">
        <w:rPr>
          <w:rFonts w:ascii="Calibri" w:hAnsi="Calibri" w:cs="Calibri"/>
          <w:b/>
          <w:bCs/>
          <w:color w:val="000000"/>
        </w:rPr>
        <w:t> </w:t>
      </w:r>
      <w:r w:rsidRPr="00551B47">
        <w:rPr>
          <w:rFonts w:ascii="Calibri" w:hAnsi="Calibri" w:cs="Calibri"/>
          <w:color w:val="000000"/>
          <w:rtl/>
        </w:rPr>
        <w:t>בהדרכת גילה בריל</w:t>
      </w:r>
      <w:r w:rsidRPr="00551B47">
        <w:rPr>
          <w:rFonts w:ascii="Calibri" w:hAnsi="Calibri" w:cs="Calibri"/>
          <w:color w:val="000000"/>
        </w:rPr>
        <w:br/>
      </w:r>
      <w:r w:rsidRPr="00551B47">
        <w:rPr>
          <w:rFonts w:ascii="Calibri" w:hAnsi="Calibri" w:cs="Calibri"/>
          <w:color w:val="000000"/>
        </w:rPr>
        <w:br/>
      </w:r>
      <w:r w:rsidRPr="00551B47">
        <w:rPr>
          <w:rFonts w:ascii="Calibri" w:hAnsi="Calibri" w:cs="Calibri"/>
          <w:b/>
          <w:bCs/>
          <w:color w:val="000000"/>
          <w:rtl/>
        </w:rPr>
        <w:t>דניאלה סקורקה, טל גנור</w:t>
      </w:r>
      <w:r w:rsidRPr="00551B47">
        <w:rPr>
          <w:rFonts w:ascii="Calibri" w:hAnsi="Calibri" w:cs="Calibri"/>
          <w:b/>
          <w:bCs/>
          <w:color w:val="000000"/>
        </w:rPr>
        <w:t> </w:t>
      </w:r>
      <w:r w:rsidRPr="00551B47">
        <w:rPr>
          <w:rFonts w:ascii="Calibri" w:hAnsi="Calibri" w:cs="Calibri"/>
          <w:color w:val="000000"/>
        </w:rPr>
        <w:t xml:space="preserve">| </w:t>
      </w:r>
      <w:r w:rsidRPr="00551B47">
        <w:rPr>
          <w:rFonts w:ascii="Calibri" w:hAnsi="Calibri" w:cs="Calibri"/>
          <w:color w:val="000000"/>
          <w:rtl/>
        </w:rPr>
        <w:t>סופרן</w:t>
      </w:r>
      <w:r w:rsidRPr="00551B47">
        <w:rPr>
          <w:rFonts w:ascii="Calibri" w:hAnsi="Calibri" w:cs="Calibri"/>
          <w:color w:val="000000"/>
        </w:rPr>
        <w:br/>
      </w:r>
      <w:r w:rsidRPr="00551B47">
        <w:rPr>
          <w:rFonts w:ascii="Calibri" w:hAnsi="Calibri" w:cs="Calibri"/>
          <w:b/>
          <w:bCs/>
          <w:color w:val="000000"/>
          <w:rtl/>
        </w:rPr>
        <w:t>מאיה עמיר</w:t>
      </w:r>
      <w:r w:rsidRPr="00551B47">
        <w:rPr>
          <w:rFonts w:ascii="Calibri" w:hAnsi="Calibri" w:cs="Calibri"/>
          <w:b/>
          <w:bCs/>
          <w:color w:val="000000"/>
        </w:rPr>
        <w:t> </w:t>
      </w:r>
      <w:r w:rsidRPr="00551B47">
        <w:rPr>
          <w:rFonts w:ascii="Calibri" w:hAnsi="Calibri" w:cs="Calibri"/>
          <w:color w:val="000000"/>
        </w:rPr>
        <w:t xml:space="preserve">| </w:t>
      </w:r>
      <w:r w:rsidRPr="00551B47">
        <w:rPr>
          <w:rFonts w:ascii="Calibri" w:hAnsi="Calibri" w:cs="Calibri"/>
          <w:color w:val="000000"/>
          <w:rtl/>
        </w:rPr>
        <w:t>מצו-סופרן</w:t>
      </w:r>
    </w:p>
    <w:p w14:paraId="40535CDF" w14:textId="77777777" w:rsidR="00551B47" w:rsidRPr="00551B47" w:rsidRDefault="00551B47" w:rsidP="00EF671C">
      <w:pPr>
        <w:shd w:val="clear" w:color="auto" w:fill="FFFFFF"/>
        <w:spacing w:after="240"/>
        <w:rPr>
          <w:rFonts w:ascii="Arial" w:hAnsi="Arial" w:cs="Arial"/>
          <w:color w:val="606060"/>
        </w:rPr>
      </w:pPr>
      <w:r w:rsidRPr="00551B47">
        <w:rPr>
          <w:rFonts w:ascii="Calibri" w:hAnsi="Calibri" w:cs="Calibri"/>
          <w:b/>
          <w:bCs/>
          <w:color w:val="000000"/>
          <w:rtl/>
        </w:rPr>
        <w:t>יונתן סוויסה</w:t>
      </w:r>
      <w:r w:rsidRPr="00551B47">
        <w:rPr>
          <w:rFonts w:ascii="Calibri" w:hAnsi="Calibri" w:cs="Calibri"/>
          <w:color w:val="000000"/>
        </w:rPr>
        <w:t xml:space="preserve"> | </w:t>
      </w:r>
      <w:r w:rsidRPr="00551B47">
        <w:rPr>
          <w:rFonts w:ascii="Calibri" w:hAnsi="Calibri" w:cs="Calibri"/>
          <w:color w:val="000000"/>
          <w:rtl/>
        </w:rPr>
        <w:t>טנור</w:t>
      </w:r>
      <w:r w:rsidRPr="00551B47">
        <w:rPr>
          <w:rFonts w:ascii="Calibri" w:hAnsi="Calibri" w:cs="Calibri"/>
          <w:color w:val="000000"/>
        </w:rPr>
        <w:br/>
      </w:r>
      <w:r w:rsidRPr="001F26E5">
        <w:rPr>
          <w:rFonts w:ascii="Calibri" w:hAnsi="Calibri" w:cs="Calibri"/>
          <w:b/>
          <w:bCs/>
          <w:color w:val="000000"/>
          <w:rtl/>
        </w:rPr>
        <w:t>יאיר פולישוק</w:t>
      </w:r>
      <w:r w:rsidRPr="00551B47">
        <w:rPr>
          <w:rFonts w:ascii="Calibri" w:hAnsi="Calibri" w:cs="Calibri"/>
          <w:color w:val="000000"/>
          <w:rtl/>
        </w:rPr>
        <w:t xml:space="preserve"> | בס</w:t>
      </w:r>
      <w:r w:rsidRPr="00551B47">
        <w:rPr>
          <w:rFonts w:ascii="Calibri" w:hAnsi="Calibri" w:cs="Calibri"/>
          <w:color w:val="000000"/>
        </w:rPr>
        <w:br/>
      </w:r>
      <w:r w:rsidRPr="00551B47">
        <w:rPr>
          <w:rFonts w:ascii="Calibri" w:hAnsi="Calibri" w:cs="Calibri"/>
          <w:color w:val="000000"/>
        </w:rPr>
        <w:br/>
      </w:r>
      <w:r w:rsidRPr="00551B47">
        <w:rPr>
          <w:rFonts w:ascii="Calibri" w:hAnsi="Calibri" w:cs="Calibri"/>
          <w:b/>
          <w:bCs/>
          <w:color w:val="000000"/>
          <w:rtl/>
        </w:rPr>
        <w:t>נעם שוס</w:t>
      </w:r>
      <w:r w:rsidRPr="00551B47">
        <w:rPr>
          <w:rFonts w:ascii="Calibri" w:hAnsi="Calibri" w:cs="Calibri"/>
          <w:color w:val="000000"/>
        </w:rPr>
        <w:t xml:space="preserve"> | </w:t>
      </w:r>
      <w:r w:rsidRPr="00551B47">
        <w:rPr>
          <w:rFonts w:ascii="Calibri" w:hAnsi="Calibri" w:cs="Calibri"/>
          <w:color w:val="000000"/>
          <w:rtl/>
        </w:rPr>
        <w:t>כינור</w:t>
      </w:r>
      <w:r w:rsidRPr="00551B47">
        <w:rPr>
          <w:rFonts w:ascii="Calibri" w:hAnsi="Calibri" w:cs="Calibri"/>
          <w:color w:val="000000"/>
        </w:rPr>
        <w:br/>
      </w:r>
      <w:r w:rsidRPr="00551B47">
        <w:rPr>
          <w:rFonts w:ascii="Calibri" w:hAnsi="Calibri" w:cs="Calibri"/>
          <w:b/>
          <w:bCs/>
          <w:color w:val="000000"/>
          <w:rtl/>
        </w:rPr>
        <w:t>אנדראה סטיוארט</w:t>
      </w:r>
      <w:r w:rsidRPr="00551B47">
        <w:rPr>
          <w:rFonts w:ascii="Calibri" w:hAnsi="Calibri" w:cs="Calibri"/>
          <w:color w:val="000000"/>
        </w:rPr>
        <w:t xml:space="preserve">| </w:t>
      </w:r>
      <w:r w:rsidRPr="00551B47">
        <w:rPr>
          <w:rFonts w:ascii="Calibri" w:hAnsi="Calibri" w:cs="Calibri"/>
          <w:color w:val="000000"/>
          <w:rtl/>
        </w:rPr>
        <w:t>צ'לו</w:t>
      </w:r>
      <w:r w:rsidRPr="00551B47">
        <w:rPr>
          <w:rFonts w:ascii="Calibri" w:hAnsi="Calibri" w:cs="Calibri"/>
          <w:color w:val="000000"/>
        </w:rPr>
        <w:br/>
      </w:r>
      <w:r w:rsidRPr="00551B47">
        <w:rPr>
          <w:rFonts w:ascii="Calibri" w:hAnsi="Calibri" w:cs="Calibri"/>
          <w:b/>
          <w:bCs/>
          <w:color w:val="000000"/>
          <w:rtl/>
        </w:rPr>
        <w:t>אלקסיס באסק</w:t>
      </w:r>
      <w:r w:rsidRPr="00551B47">
        <w:rPr>
          <w:rFonts w:ascii="Calibri" w:hAnsi="Calibri" w:cs="Calibri"/>
          <w:color w:val="000000"/>
        </w:rPr>
        <w:t xml:space="preserve"> | </w:t>
      </w:r>
      <w:r w:rsidRPr="00551B47">
        <w:rPr>
          <w:rFonts w:ascii="Calibri" w:hAnsi="Calibri" w:cs="Calibri"/>
          <w:color w:val="000000"/>
          <w:rtl/>
        </w:rPr>
        <w:t>חצוצרה</w:t>
      </w:r>
      <w:r w:rsidRPr="00551B47">
        <w:rPr>
          <w:rFonts w:ascii="Arial" w:hAnsi="Arial" w:cs="Arial"/>
          <w:color w:val="606060"/>
        </w:rPr>
        <w:br/>
      </w:r>
    </w:p>
    <w:p w14:paraId="591EA649" w14:textId="071A0528" w:rsidR="00551B47" w:rsidRPr="00551B47" w:rsidRDefault="00551B47" w:rsidP="00EF671C">
      <w:pPr>
        <w:shd w:val="clear" w:color="auto" w:fill="FFFFFF"/>
        <w:rPr>
          <w:rFonts w:ascii="Arial" w:hAnsi="Arial" w:cs="Arial"/>
          <w:color w:val="606060"/>
        </w:rPr>
      </w:pPr>
      <w:proofErr w:type="spellStart"/>
      <w:r w:rsidRPr="00551B47">
        <w:rPr>
          <w:rFonts w:ascii="Calibri" w:hAnsi="Calibri" w:cs="Calibri"/>
          <w:b/>
          <w:bCs/>
          <w:color w:val="000000"/>
          <w:rtl/>
        </w:rPr>
        <w:t>טלמן</w:t>
      </w:r>
      <w:proofErr w:type="spellEnd"/>
      <w:r w:rsidRPr="00551B47">
        <w:rPr>
          <w:rFonts w:ascii="Calibri" w:hAnsi="Calibri" w:cs="Calibri"/>
          <w:color w:val="000000"/>
        </w:rPr>
        <w:t xml:space="preserve"> – </w:t>
      </w:r>
      <w:r w:rsidR="00D80099" w:rsidRPr="00551B47">
        <w:rPr>
          <w:rFonts w:ascii="Calibri" w:hAnsi="Calibri" w:cs="Calibri"/>
          <w:color w:val="000000"/>
          <w:rtl/>
        </w:rPr>
        <w:t>ה</w:t>
      </w:r>
      <w:r w:rsidR="00D80099">
        <w:rPr>
          <w:rFonts w:ascii="Calibri" w:hAnsi="Calibri" w:cs="Calibri" w:hint="cs"/>
          <w:color w:val="000000"/>
          <w:rtl/>
        </w:rPr>
        <w:t>מוטט</w:t>
      </w:r>
      <w:r w:rsidR="00D80099" w:rsidRPr="00551B47">
        <w:rPr>
          <w:rFonts w:ascii="Calibri" w:hAnsi="Calibri" w:cs="Calibri"/>
          <w:color w:val="000000"/>
          <w:rtl/>
        </w:rPr>
        <w:t xml:space="preserve"> </w:t>
      </w:r>
      <w:r w:rsidRPr="00551B47">
        <w:rPr>
          <w:rFonts w:ascii="Calibri" w:hAnsi="Calibri" w:cs="Calibri"/>
          <w:color w:val="000000"/>
          <w:rtl/>
        </w:rPr>
        <w:t>"</w:t>
      </w:r>
      <w:proofErr w:type="spellStart"/>
      <w:r w:rsidRPr="00551B47">
        <w:rPr>
          <w:rFonts w:ascii="Calibri" w:hAnsi="Calibri" w:cs="Calibri"/>
          <w:color w:val="000000"/>
          <w:rtl/>
        </w:rPr>
        <w:t>אֱלֹהִים</w:t>
      </w:r>
      <w:proofErr w:type="spellEnd"/>
      <w:r w:rsidRPr="00551B47">
        <w:rPr>
          <w:rFonts w:ascii="Calibri" w:hAnsi="Calibri" w:cs="Calibri"/>
          <w:color w:val="000000"/>
          <w:rtl/>
        </w:rPr>
        <w:t>—מִשְׁפָּטֶיךָ</w:t>
      </w:r>
      <w:r w:rsidRPr="00551B47">
        <w:rPr>
          <w:rFonts w:ascii="Calibri" w:hAnsi="Calibri" w:cs="Calibri"/>
          <w:color w:val="000000"/>
        </w:rPr>
        <w:t>"</w:t>
      </w:r>
      <w:r w:rsidR="00D80099">
        <w:rPr>
          <w:rFonts w:ascii="Calibri" w:hAnsi="Calibri" w:cs="Calibri" w:hint="cs"/>
          <w:color w:val="000000"/>
          <w:rtl/>
        </w:rPr>
        <w:t xml:space="preserve"> </w:t>
      </w:r>
      <w:r w:rsidR="00D80099" w:rsidRPr="00551B47">
        <w:rPr>
          <w:rFonts w:ascii="Calibri" w:hAnsi="Calibri" w:cs="Calibri"/>
          <w:color w:val="000000"/>
          <w:rtl/>
        </w:rPr>
        <w:t>לסולנים, מקהלה ותזמורת </w:t>
      </w:r>
    </w:p>
    <w:p w14:paraId="07DE1F1B" w14:textId="77777777" w:rsidR="00551B47" w:rsidRPr="00551B47" w:rsidRDefault="00551B47" w:rsidP="00EF671C">
      <w:pPr>
        <w:shd w:val="clear" w:color="auto" w:fill="FFFFFF"/>
        <w:rPr>
          <w:rFonts w:ascii="Arial" w:hAnsi="Arial" w:cs="Arial"/>
          <w:color w:val="606060"/>
        </w:rPr>
      </w:pPr>
      <w:r w:rsidRPr="00551B47">
        <w:rPr>
          <w:rFonts w:ascii="Calibri" w:hAnsi="Calibri" w:cs="Calibri"/>
          <w:b/>
          <w:bCs/>
          <w:color w:val="000000"/>
          <w:rtl/>
        </w:rPr>
        <w:t>יאפ ניקו המבורגר</w:t>
      </w:r>
      <w:r w:rsidRPr="00551B47">
        <w:rPr>
          <w:rFonts w:ascii="Calibri" w:hAnsi="Calibri" w:cs="Calibri"/>
          <w:color w:val="000000"/>
        </w:rPr>
        <w:t xml:space="preserve"> – </w:t>
      </w:r>
      <w:r w:rsidRPr="00551B47">
        <w:rPr>
          <w:rFonts w:ascii="Calibri" w:hAnsi="Calibri" w:cs="Calibri"/>
          <w:color w:val="000000"/>
          <w:rtl/>
        </w:rPr>
        <w:t>בבכורה עולמית: שלושה שירים למילים מאת אלזה לסקר שילר</w:t>
      </w:r>
    </w:p>
    <w:p w14:paraId="6F5C0774" w14:textId="77777777" w:rsidR="00551B47" w:rsidRPr="00551B47" w:rsidRDefault="00551B47" w:rsidP="00EF671C">
      <w:pPr>
        <w:shd w:val="clear" w:color="auto" w:fill="FFFFFF"/>
        <w:rPr>
          <w:rFonts w:ascii="Arial" w:hAnsi="Arial" w:cs="Arial"/>
          <w:color w:val="606060"/>
        </w:rPr>
      </w:pPr>
      <w:r w:rsidRPr="00551B47">
        <w:rPr>
          <w:rFonts w:ascii="Calibri" w:hAnsi="Calibri" w:cs="Calibri"/>
          <w:b/>
          <w:bCs/>
          <w:color w:val="000000"/>
          <w:rtl/>
        </w:rPr>
        <w:t>טלמן</w:t>
      </w:r>
      <w:r w:rsidRPr="00551B47">
        <w:rPr>
          <w:rFonts w:ascii="Calibri" w:hAnsi="Calibri" w:cs="Calibri"/>
          <w:color w:val="000000"/>
        </w:rPr>
        <w:t xml:space="preserve"> – </w:t>
      </w:r>
      <w:r w:rsidRPr="00551B47">
        <w:rPr>
          <w:rFonts w:ascii="Calibri" w:hAnsi="Calibri" w:cs="Calibri"/>
          <w:color w:val="000000"/>
          <w:rtl/>
        </w:rPr>
        <w:t>קונצ'רטו לחצוצרה, כינור, צ'לו ומיתרים</w:t>
      </w:r>
    </w:p>
    <w:p w14:paraId="3896D345" w14:textId="0C447B4B" w:rsidR="00551B47" w:rsidRPr="00551B47" w:rsidRDefault="00551B47" w:rsidP="001F26E5">
      <w:pPr>
        <w:shd w:val="clear" w:color="auto" w:fill="FFFFFF"/>
        <w:rPr>
          <w:rFonts w:ascii="Arial" w:hAnsi="Arial" w:cs="Arial"/>
          <w:color w:val="606060"/>
        </w:rPr>
      </w:pPr>
      <w:r w:rsidRPr="00551B47">
        <w:rPr>
          <w:rFonts w:ascii="Calibri" w:hAnsi="Calibri" w:cs="Calibri"/>
          <w:b/>
          <w:bCs/>
          <w:color w:val="000000"/>
          <w:rtl/>
        </w:rPr>
        <w:t>ראמו</w:t>
      </w:r>
      <w:r w:rsidRPr="00551B47">
        <w:rPr>
          <w:rFonts w:ascii="Calibri" w:hAnsi="Calibri" w:cs="Calibri"/>
          <w:b/>
          <w:bCs/>
          <w:color w:val="000000"/>
        </w:rPr>
        <w:t> </w:t>
      </w:r>
      <w:r w:rsidRPr="00551B47">
        <w:rPr>
          <w:rFonts w:ascii="Calibri" w:hAnsi="Calibri" w:cs="Calibri"/>
          <w:color w:val="000000"/>
        </w:rPr>
        <w:t xml:space="preserve">– </w:t>
      </w:r>
      <w:r w:rsidRPr="00551B47">
        <w:rPr>
          <w:rFonts w:ascii="Calibri" w:hAnsi="Calibri" w:cs="Calibri"/>
          <w:color w:val="000000"/>
          <w:rtl/>
        </w:rPr>
        <w:t>סוויטה תזמורתית מתוך "הבוריאדות", "דרדנוס" ו"האינדיאנים הגלאנטים</w:t>
      </w:r>
      <w:r w:rsidR="00F7678B">
        <w:rPr>
          <w:rFonts w:ascii="Calibri" w:hAnsi="Calibri" w:cs="Calibri" w:hint="cs"/>
          <w:color w:val="000000"/>
          <w:rtl/>
        </w:rPr>
        <w:t>"</w:t>
      </w:r>
      <w:r w:rsidR="00D80099">
        <w:rPr>
          <w:rFonts w:ascii="Calibri" w:hAnsi="Calibri" w:cs="Calibri" w:hint="cs"/>
          <w:color w:val="000000"/>
          <w:rtl/>
        </w:rPr>
        <w:t xml:space="preserve"> </w:t>
      </w:r>
    </w:p>
    <w:p w14:paraId="0D33C7B9" w14:textId="768148B4" w:rsidR="00551B47" w:rsidRPr="00551B47" w:rsidRDefault="00551B47" w:rsidP="00EF671C">
      <w:pPr>
        <w:shd w:val="clear" w:color="auto" w:fill="FFFFFF"/>
        <w:rPr>
          <w:rFonts w:ascii="Arial" w:hAnsi="Arial" w:cs="Arial"/>
          <w:color w:val="606060"/>
        </w:rPr>
      </w:pPr>
      <w:r w:rsidRPr="00551B47">
        <w:rPr>
          <w:rFonts w:ascii="Calibri" w:hAnsi="Calibri" w:cs="Calibri"/>
          <w:b/>
          <w:bCs/>
          <w:color w:val="000000"/>
          <w:rtl/>
        </w:rPr>
        <w:t>שרפנטיה</w:t>
      </w:r>
      <w:r w:rsidRPr="00551B47">
        <w:rPr>
          <w:rFonts w:ascii="Calibri" w:hAnsi="Calibri" w:cs="Calibri"/>
          <w:color w:val="000000"/>
        </w:rPr>
        <w:t> –</w:t>
      </w:r>
      <w:r w:rsidR="00F7678B">
        <w:rPr>
          <w:rFonts w:ascii="Calibri" w:hAnsi="Calibri" w:cs="Calibri" w:hint="cs"/>
          <w:color w:val="000000"/>
          <w:rtl/>
        </w:rPr>
        <w:t>"</w:t>
      </w:r>
      <w:r w:rsidRPr="00551B47">
        <w:rPr>
          <w:rFonts w:ascii="Calibri" w:hAnsi="Calibri" w:cs="Calibri"/>
          <w:color w:val="000000"/>
          <w:rtl/>
        </w:rPr>
        <w:t>טה דאום", לסולנים, מקהלה ותזמורת </w:t>
      </w:r>
      <w:r w:rsidR="001F26E5" w:rsidRPr="00551B47">
        <w:rPr>
          <w:rFonts w:ascii="Arial" w:hAnsi="Arial" w:cs="Arial"/>
          <w:color w:val="606060"/>
        </w:rPr>
        <w:t xml:space="preserve"> </w:t>
      </w:r>
      <w:r w:rsidRPr="00551B47">
        <w:rPr>
          <w:rFonts w:ascii="Arial" w:hAnsi="Arial" w:cs="Arial"/>
          <w:color w:val="606060"/>
        </w:rPr>
        <w:br/>
      </w:r>
      <w:r w:rsidRPr="00551B47">
        <w:rPr>
          <w:rFonts w:ascii="Calibri" w:hAnsi="Calibri" w:cs="Calibri"/>
          <w:color w:val="000000"/>
        </w:rPr>
        <w:t> </w:t>
      </w:r>
    </w:p>
    <w:p w14:paraId="1681CCE4" w14:textId="77777777" w:rsidR="00551B47" w:rsidRPr="00551B47" w:rsidRDefault="00551B47" w:rsidP="00EF671C">
      <w:pPr>
        <w:shd w:val="clear" w:color="auto" w:fill="FFFFFF"/>
        <w:rPr>
          <w:rFonts w:ascii="Arial" w:hAnsi="Arial" w:cs="Arial"/>
          <w:color w:val="606060"/>
        </w:rPr>
      </w:pPr>
      <w:r w:rsidRPr="00551B47">
        <w:rPr>
          <w:rFonts w:ascii="Calibri" w:hAnsi="Calibri" w:cs="Calibri"/>
          <w:color w:val="000000"/>
          <w:rtl/>
        </w:rPr>
        <w:t>יום ה', 14.10.2021 בשעה 20:00  - ימקא הבינלאומית ירושלים</w:t>
      </w:r>
      <w:r w:rsidRPr="00551B47">
        <w:rPr>
          <w:rFonts w:ascii="Calibri" w:hAnsi="Calibri" w:cs="Calibri"/>
          <w:color w:val="000000"/>
        </w:rPr>
        <w:t> </w:t>
      </w:r>
      <w:r w:rsidRPr="00551B47">
        <w:rPr>
          <w:rFonts w:ascii="Calibri" w:hAnsi="Calibri" w:cs="Calibri"/>
          <w:color w:val="000000"/>
        </w:rPr>
        <w:br/>
      </w:r>
      <w:r w:rsidRPr="00551B47">
        <w:rPr>
          <w:rFonts w:ascii="Calibri" w:hAnsi="Calibri" w:cs="Calibri"/>
          <w:color w:val="000000"/>
          <w:rtl/>
        </w:rPr>
        <w:t>יום ו', 15.10.2021 בשעה 13:00 – אולם צוקר, היכל התרבות תל אביב</w:t>
      </w:r>
      <w:r w:rsidRPr="00551B47">
        <w:rPr>
          <w:rFonts w:ascii="Calibri" w:hAnsi="Calibri" w:cs="Calibri"/>
          <w:color w:val="000000"/>
        </w:rPr>
        <w:br/>
      </w:r>
      <w:r w:rsidRPr="00551B47">
        <w:rPr>
          <w:rFonts w:ascii="Calibri" w:hAnsi="Calibri" w:cs="Calibri"/>
          <w:color w:val="000000"/>
          <w:rtl/>
        </w:rPr>
        <w:t>מוצ"ש, 16.10.2021 בשעה 20:30 - משכן אמנויות, נס ציונה</w:t>
      </w:r>
    </w:p>
    <w:p w14:paraId="0FEEE091" w14:textId="0C0C42E8" w:rsidR="00551B47" w:rsidRPr="00EF671C" w:rsidRDefault="00551B47" w:rsidP="00EF671C">
      <w:pPr>
        <w:rPr>
          <w:rtl/>
        </w:rPr>
      </w:pPr>
    </w:p>
    <w:p w14:paraId="4D6F6CD0" w14:textId="46AE39AF" w:rsidR="00EF671C" w:rsidRDefault="00EF671C" w:rsidP="00E66ECC">
      <w:pPr>
        <w:rPr>
          <w:rtl/>
        </w:rPr>
      </w:pPr>
    </w:p>
    <w:p w14:paraId="24E7CB6A" w14:textId="20F8AB3A" w:rsidR="00EF671C" w:rsidRPr="00EF671C" w:rsidRDefault="00EF671C" w:rsidP="00E66ECC">
      <w:pPr>
        <w:rPr>
          <w:rFonts w:cstheme="minorHAnsi"/>
          <w:rtl/>
        </w:rPr>
      </w:pPr>
      <w:r w:rsidRPr="00EF671C">
        <w:rPr>
          <w:rFonts w:cstheme="minorHAnsi" w:hint="cs"/>
          <w:rtl/>
        </w:rPr>
        <w:t>כרטיסים:</w:t>
      </w:r>
    </w:p>
    <w:p w14:paraId="7ECD8125" w14:textId="20C38F7C" w:rsidR="00EF671C" w:rsidRPr="00EF671C" w:rsidRDefault="00EF671C" w:rsidP="00E66ECC">
      <w:pPr>
        <w:rPr>
          <w:rFonts w:cstheme="minorHAnsi"/>
          <w:rtl/>
        </w:rPr>
      </w:pPr>
      <w:r w:rsidRPr="00EF671C">
        <w:rPr>
          <w:rFonts w:cstheme="minorHAnsi" w:hint="cs"/>
          <w:rtl/>
        </w:rPr>
        <w:t xml:space="preserve">מחיר מלא </w:t>
      </w:r>
      <w:r w:rsidRPr="00EF671C">
        <w:rPr>
          <w:rFonts w:cstheme="minorHAnsi"/>
          <w:rtl/>
        </w:rPr>
        <w:t>–</w:t>
      </w:r>
      <w:r w:rsidRPr="00EF671C">
        <w:rPr>
          <w:rFonts w:cstheme="minorHAnsi" w:hint="cs"/>
          <w:rtl/>
        </w:rPr>
        <w:t xml:space="preserve"> 160 ₪. הנחות לגמלאים, צעירים (18-35), ידידי התזמורת. </w:t>
      </w:r>
    </w:p>
    <w:p w14:paraId="0964426B" w14:textId="28022420" w:rsidR="00EF671C" w:rsidRPr="00EF671C" w:rsidRDefault="00EF671C" w:rsidP="00E66ECC">
      <w:pPr>
        <w:rPr>
          <w:rFonts w:cstheme="minorHAnsi"/>
          <w:rtl/>
        </w:rPr>
      </w:pPr>
      <w:r w:rsidRPr="00EF671C">
        <w:rPr>
          <w:rFonts w:cstheme="minorHAnsi" w:hint="cs"/>
          <w:rtl/>
        </w:rPr>
        <w:t xml:space="preserve">לפרטים ורכישת כרטיסים: </w:t>
      </w:r>
      <w:hyperlink r:id="rId8" w:history="1">
        <w:r w:rsidRPr="00EF671C">
          <w:rPr>
            <w:rFonts w:cstheme="minorHAnsi"/>
          </w:rPr>
          <w:t>www.jbo.co.il</w:t>
        </w:r>
      </w:hyperlink>
      <w:r w:rsidRPr="00EF671C">
        <w:rPr>
          <w:rFonts w:cstheme="minorHAnsi" w:hint="cs"/>
          <w:rtl/>
        </w:rPr>
        <w:t>, 02-6715888</w:t>
      </w:r>
    </w:p>
    <w:p w14:paraId="7530A60F" w14:textId="665F7466" w:rsidR="00EF671C" w:rsidRPr="00EF671C" w:rsidRDefault="00EF671C" w:rsidP="00E66ECC">
      <w:pPr>
        <w:rPr>
          <w:rFonts w:cstheme="minorHAnsi"/>
          <w:rtl/>
        </w:rPr>
      </w:pPr>
    </w:p>
    <w:p w14:paraId="77015D12" w14:textId="23EC2BC2" w:rsidR="00EF671C" w:rsidRPr="00EF671C" w:rsidRDefault="00EF671C" w:rsidP="00E66ECC">
      <w:pPr>
        <w:rPr>
          <w:rFonts w:cstheme="minorHAnsi"/>
          <w:rtl/>
        </w:rPr>
      </w:pPr>
      <w:r w:rsidRPr="00EF671C">
        <w:rPr>
          <w:rFonts w:cstheme="minorHAnsi" w:hint="cs"/>
          <w:rtl/>
        </w:rPr>
        <w:t xml:space="preserve">מצורפות תמונות של אנסמבל קפריס, תזמורת הבארוק ירושלים, דניאלה סקורקה, מתיאס מאוטה. נשמח לשלוח תמונות נוספות לפי הצורך. </w:t>
      </w:r>
    </w:p>
    <w:sectPr w:rsidR="00EF671C" w:rsidRPr="00EF671C" w:rsidSect="00CB79B9">
      <w:headerReference w:type="default" r:id="rId9"/>
      <w:footerReference w:type="default" r:id="rId10"/>
      <w:headerReference w:type="first" r:id="rId11"/>
      <w:footerReference w:type="first" r:id="rId12"/>
      <w:pgSz w:w="11906" w:h="16838"/>
      <w:pgMar w:top="851" w:right="1077" w:bottom="1440" w:left="1077" w:header="709" w:footer="709"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4AD48" w14:textId="77777777" w:rsidR="002D5CFF" w:rsidRDefault="002D5CFF" w:rsidP="004C372D">
      <w:r>
        <w:separator/>
      </w:r>
    </w:p>
  </w:endnote>
  <w:endnote w:type="continuationSeparator" w:id="0">
    <w:p w14:paraId="7BAB472C" w14:textId="77777777" w:rsidR="002D5CFF" w:rsidRDefault="002D5CFF" w:rsidP="004C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dobe Hebrew">
    <w:panose1 w:val="00000000000000000000"/>
    <w:charset w:val="00"/>
    <w:family w:val="roman"/>
    <w:notTrueType/>
    <w:pitch w:val="variable"/>
    <w:sig w:usb0="8000086F" w:usb1="4000204A" w:usb2="00000000" w:usb3="00000000" w:csb0="00000021" w:csb1="00000000"/>
  </w:font>
  <w:font w:name="Open Sans Hebrew Light">
    <w:altName w:val="Courier New"/>
    <w:charset w:val="00"/>
    <w:family w:val="auto"/>
    <w:pitch w:val="variable"/>
    <w:sig w:usb0="00000803" w:usb1="40000000" w:usb2="00000000" w:usb3="00000000" w:csb0="00000021" w:csb1="00000000"/>
  </w:font>
  <w:font w:name="Open Sans Hebrew">
    <w:altName w:val="Courier New"/>
    <w:charset w:val="00"/>
    <w:family w:val="auto"/>
    <w:pitch w:val="variable"/>
    <w:sig w:usb0="00000803" w:usb1="40000000" w:usb2="00000000" w:usb3="00000000" w:csb0="00000021" w:csb1="00000000"/>
  </w:font>
  <w:font w:name="Open Sans Light">
    <w:charset w:val="00"/>
    <w:family w:val="swiss"/>
    <w:pitch w:val="variable"/>
    <w:sig w:usb0="E00002EF" w:usb1="4000205B" w:usb2="00000028" w:usb3="00000000" w:csb0="0000019F" w:csb1="00000000"/>
  </w:font>
  <w:font w:name="Open Sans">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C9124" w14:textId="77777777" w:rsidR="00F9588C" w:rsidRPr="00CB4CD1" w:rsidRDefault="00F9588C" w:rsidP="004C372D">
    <w:pPr>
      <w:shd w:val="clear" w:color="auto" w:fill="FFFFFF"/>
      <w:jc w:val="center"/>
      <w:rPr>
        <w:rFonts w:ascii="Open Sans Hebrew" w:hAnsi="Open Sans Hebrew" w:cs="Open Sans Hebrew"/>
        <w:color w:val="262626" w:themeColor="text1" w:themeTint="D9"/>
      </w:rPr>
    </w:pPr>
    <w:r w:rsidRPr="00CB4CD1">
      <w:rPr>
        <w:rFonts w:ascii="Open Sans Hebrew" w:hAnsi="Open Sans Hebrew" w:cs="Open Sans Hebrew"/>
        <w:noProof/>
        <w:color w:val="262626" w:themeColor="text1" w:themeTint="D9"/>
        <w:rtl/>
      </w:rPr>
      <mc:AlternateContent>
        <mc:Choice Requires="wps">
          <w:drawing>
            <wp:anchor distT="0" distB="0" distL="114300" distR="114300" simplePos="0" relativeHeight="251659264" behindDoc="0" locked="0" layoutInCell="1" allowOverlap="1" wp14:anchorId="266F1D7C" wp14:editId="0FCAF03F">
              <wp:simplePos x="0" y="0"/>
              <wp:positionH relativeFrom="column">
                <wp:posOffset>-21771</wp:posOffset>
              </wp:positionH>
              <wp:positionV relativeFrom="paragraph">
                <wp:posOffset>-151493</wp:posOffset>
              </wp:positionV>
              <wp:extent cx="6226537" cy="0"/>
              <wp:effectExtent l="0" t="0" r="22225" b="19050"/>
              <wp:wrapNone/>
              <wp:docPr id="1" name="מחבר ישר 1"/>
              <wp:cNvGraphicFramePr/>
              <a:graphic xmlns:a="http://schemas.openxmlformats.org/drawingml/2006/main">
                <a:graphicData uri="http://schemas.microsoft.com/office/word/2010/wordprocessingShape">
                  <wps:wsp>
                    <wps:cNvCnPr/>
                    <wps:spPr>
                      <a:xfrm>
                        <a:off x="0" y="0"/>
                        <a:ext cx="6226537" cy="0"/>
                      </a:xfrm>
                      <a:prstGeom prst="line">
                        <a:avLst/>
                      </a:prstGeom>
                      <a:ln w="6350">
                        <a:solidFill>
                          <a:schemeClr val="tx1">
                            <a:lumMod val="65000"/>
                            <a:lumOff val="35000"/>
                          </a:schemeClr>
                        </a:solidFill>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CDF2178" id="מחבר ישר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pt,-11.95pt" to="488.6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" strokecolor="#5a5a5a [2109]" strokeweight=".5pt">
              <v:stroke dashstyle="1 1" joinstyle="miter"/>
            </v:line>
          </w:pict>
        </mc:Fallback>
      </mc:AlternateContent>
    </w:r>
    <w:r w:rsidRPr="004C372D">
      <w:rPr>
        <w:rFonts w:ascii="Open Sans Hebrew" w:hAnsi="Open Sans Hebrew" w:cs="Open Sans Hebrew"/>
        <w:color w:val="262626" w:themeColor="text1" w:themeTint="D9"/>
        <w:rtl/>
      </w:rPr>
      <w:t>תזמורת הבארוק ירושלים</w:t>
    </w:r>
    <w:r w:rsidRPr="00CB4CD1">
      <w:rPr>
        <w:rFonts w:ascii="Open Sans Hebrew" w:hAnsi="Open Sans Hebrew" w:cs="Open Sans Hebrew"/>
        <w:color w:val="262626" w:themeColor="text1" w:themeTint="D9"/>
        <w:rtl/>
      </w:rPr>
      <w:t xml:space="preserve"> | </w:t>
    </w:r>
    <w:r w:rsidRPr="004C372D">
      <w:rPr>
        <w:rFonts w:ascii="Open Sans Hebrew" w:hAnsi="Open Sans Hebrew" w:cs="Open Sans Hebrew"/>
        <w:color w:val="262626" w:themeColor="text1" w:themeTint="D9"/>
        <w:rtl/>
      </w:rPr>
      <w:t>רח' שמריהו לוין 51 ירושלים</w:t>
    </w:r>
    <w:r w:rsidRPr="00CB4CD1">
      <w:rPr>
        <w:rFonts w:ascii="Open Sans Hebrew" w:hAnsi="Open Sans Hebrew" w:cs="Open Sans Hebrew"/>
        <w:color w:val="262626" w:themeColor="text1" w:themeTint="D9"/>
        <w:rtl/>
      </w:rPr>
      <w:t xml:space="preserve"> | </w:t>
    </w:r>
    <w:r w:rsidRPr="004C372D">
      <w:rPr>
        <w:rFonts w:ascii="Open Sans Hebrew" w:hAnsi="Open Sans Hebrew" w:cs="Open Sans Hebrew"/>
        <w:color w:val="262626" w:themeColor="text1" w:themeTint="D9"/>
        <w:rtl/>
      </w:rPr>
      <w:t>02-6715888</w:t>
    </w:r>
    <w:r w:rsidRPr="00CB4CD1">
      <w:rPr>
        <w:rFonts w:ascii="Open Sans Hebrew" w:hAnsi="Open Sans Hebrew" w:cs="Open Sans Hebrew"/>
        <w:color w:val="262626" w:themeColor="text1" w:themeTint="D9"/>
        <w:rtl/>
      </w:rPr>
      <w:t xml:space="preserve"> | </w:t>
    </w:r>
    <w:hyperlink r:id="rId1" w:history="1">
      <w:r w:rsidRPr="00CB4CD1">
        <w:rPr>
          <w:rStyle w:val="Hyperlink"/>
          <w:rFonts w:ascii="Open Sans Hebrew" w:hAnsi="Open Sans Hebrew" w:cs="Open Sans Hebrew"/>
          <w:color w:val="262626" w:themeColor="text1" w:themeTint="D9"/>
        </w:rPr>
        <w:t>jbo@.jbo.co.il</w:t>
      </w:r>
    </w:hyperlink>
    <w:r w:rsidRPr="00CB4CD1">
      <w:rPr>
        <w:rFonts w:ascii="Open Sans Hebrew" w:hAnsi="Open Sans Hebrew" w:cs="Open Sans Hebrew"/>
        <w:color w:val="262626" w:themeColor="text1" w:themeTint="D9"/>
      </w:rPr>
      <w:t xml:space="preserve"> | </w:t>
    </w:r>
    <w:hyperlink r:id="rId2" w:tgtFrame="_blank" w:history="1">
      <w:r w:rsidRPr="00CB4CD1">
        <w:rPr>
          <w:rFonts w:ascii="Open Sans Hebrew" w:hAnsi="Open Sans Hebrew" w:cs="Open Sans Hebrew"/>
          <w:color w:val="262626" w:themeColor="text1" w:themeTint="D9"/>
        </w:rPr>
        <w:t>www.jbo.co.il</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43723" w14:textId="77777777" w:rsidR="00F9588C" w:rsidRPr="006B5A28" w:rsidRDefault="00F9588C" w:rsidP="00B84889">
    <w:pPr>
      <w:shd w:val="clear" w:color="auto" w:fill="FFFFFF"/>
      <w:jc w:val="center"/>
      <w:rPr>
        <w:rFonts w:asciiTheme="minorHAnsi" w:hAnsiTheme="minorHAnsi" w:cstheme="minorHAnsi"/>
        <w:color w:val="262626" w:themeColor="text1" w:themeTint="D9"/>
      </w:rPr>
    </w:pPr>
    <w:r w:rsidRPr="006B5A28">
      <w:rPr>
        <w:rFonts w:asciiTheme="minorHAnsi" w:hAnsiTheme="minorHAnsi" w:cstheme="minorHAnsi"/>
        <w:noProof/>
        <w:color w:val="262626" w:themeColor="text1" w:themeTint="D9"/>
        <w:rtl/>
      </w:rPr>
      <mc:AlternateContent>
        <mc:Choice Requires="wps">
          <w:drawing>
            <wp:anchor distT="0" distB="0" distL="114300" distR="114300" simplePos="0" relativeHeight="251663360" behindDoc="0" locked="0" layoutInCell="1" allowOverlap="1" wp14:anchorId="5A7E766D" wp14:editId="40921441">
              <wp:simplePos x="0" y="0"/>
              <wp:positionH relativeFrom="column">
                <wp:posOffset>-21771</wp:posOffset>
              </wp:positionH>
              <wp:positionV relativeFrom="paragraph">
                <wp:posOffset>-151493</wp:posOffset>
              </wp:positionV>
              <wp:extent cx="6226537" cy="0"/>
              <wp:effectExtent l="0" t="0" r="22225" b="19050"/>
              <wp:wrapNone/>
              <wp:docPr id="5" name="מחבר ישר 5"/>
              <wp:cNvGraphicFramePr/>
              <a:graphic xmlns:a="http://schemas.openxmlformats.org/drawingml/2006/main">
                <a:graphicData uri="http://schemas.microsoft.com/office/word/2010/wordprocessingShape">
                  <wps:wsp>
                    <wps:cNvCnPr/>
                    <wps:spPr>
                      <a:xfrm>
                        <a:off x="0" y="0"/>
                        <a:ext cx="6226537" cy="0"/>
                      </a:xfrm>
                      <a:prstGeom prst="line">
                        <a:avLst/>
                      </a:prstGeom>
                      <a:ln w="6350">
                        <a:solidFill>
                          <a:schemeClr val="tx1">
                            <a:lumMod val="65000"/>
                            <a:lumOff val="35000"/>
                          </a:schemeClr>
                        </a:solidFill>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6F1DCD0" id="מחבר ישר 5"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pt,-11.95pt" to="488.6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" strokecolor="#5a5a5a [2109]" strokeweight=".5pt">
              <v:stroke dashstyle="1 1" joinstyle="miter"/>
            </v:line>
          </w:pict>
        </mc:Fallback>
      </mc:AlternateContent>
    </w:r>
    <w:r w:rsidRPr="006B5A28">
      <w:rPr>
        <w:rFonts w:asciiTheme="minorHAnsi" w:hAnsiTheme="minorHAnsi" w:cstheme="minorHAnsi"/>
        <w:color w:val="262626" w:themeColor="text1" w:themeTint="D9"/>
        <w:rtl/>
      </w:rPr>
      <w:t xml:space="preserve">תזמורת הבארוק ירושלים | רח' שמריהו לוין 51 ירושלים | 02-6715888 | </w:t>
    </w:r>
    <w:hyperlink r:id="rId1" w:history="1">
      <w:r w:rsidRPr="006B5A28">
        <w:rPr>
          <w:rStyle w:val="Hyperlink"/>
          <w:rFonts w:asciiTheme="minorHAnsi" w:hAnsiTheme="minorHAnsi" w:cstheme="minorHAnsi"/>
          <w:color w:val="262626" w:themeColor="text1" w:themeTint="D9"/>
        </w:rPr>
        <w:t>jbo@.jbo.co.il</w:t>
      </w:r>
    </w:hyperlink>
    <w:r w:rsidRPr="006B5A28">
      <w:rPr>
        <w:rFonts w:asciiTheme="minorHAnsi" w:hAnsiTheme="minorHAnsi" w:cstheme="minorHAnsi"/>
        <w:color w:val="262626" w:themeColor="text1" w:themeTint="D9"/>
      </w:rPr>
      <w:t xml:space="preserve"> | </w:t>
    </w:r>
    <w:hyperlink r:id="rId2" w:tgtFrame="_blank" w:history="1">
      <w:r w:rsidRPr="006B5A28">
        <w:rPr>
          <w:rFonts w:asciiTheme="minorHAnsi" w:hAnsiTheme="minorHAnsi" w:cstheme="minorHAnsi"/>
          <w:color w:val="262626" w:themeColor="text1" w:themeTint="D9"/>
        </w:rPr>
        <w:t>www.jbo.co.il</w:t>
      </w:r>
    </w:hyperlink>
  </w:p>
  <w:p w14:paraId="1613F609" w14:textId="77777777" w:rsidR="00F9588C" w:rsidRPr="00B84889" w:rsidRDefault="00F9588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CB532" w14:textId="77777777" w:rsidR="002D5CFF" w:rsidRDefault="002D5CFF" w:rsidP="004C372D">
      <w:r>
        <w:separator/>
      </w:r>
    </w:p>
  </w:footnote>
  <w:footnote w:type="continuationSeparator" w:id="0">
    <w:p w14:paraId="5F8DB1EE" w14:textId="77777777" w:rsidR="002D5CFF" w:rsidRDefault="002D5CFF" w:rsidP="004C3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791D1" w14:textId="77777777" w:rsidR="00F9588C" w:rsidRDefault="00F9588C" w:rsidP="00451BEF">
    <w:pPr>
      <w:pStyle w:val="a3"/>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69ED3" w14:textId="77777777" w:rsidR="00F9588C" w:rsidRDefault="00F9588C" w:rsidP="00D7549E">
    <w:pPr>
      <w:pStyle w:val="a3"/>
    </w:pPr>
    <w:r>
      <w:rPr>
        <w:noProof/>
      </w:rPr>
      <w:drawing>
        <wp:anchor distT="0" distB="0" distL="0" distR="360045" simplePos="0" relativeHeight="251664384" behindDoc="0" locked="0" layoutInCell="1" allowOverlap="1" wp14:anchorId="776F5E53" wp14:editId="69F4A74C">
          <wp:simplePos x="0" y="0"/>
          <wp:positionH relativeFrom="margin">
            <wp:posOffset>-429895</wp:posOffset>
          </wp:positionH>
          <wp:positionV relativeFrom="paragraph">
            <wp:posOffset>-227965</wp:posOffset>
          </wp:positionV>
          <wp:extent cx="1657350" cy="1622425"/>
          <wp:effectExtent l="0" t="0" r="0" b="0"/>
          <wp:wrapTopAndBottom/>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שחור לבן מפורט בצד.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7350" cy="16224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21.85pt;height:12pt;visibility:visible;mso-wrap-style:square" o:bullet="t">
        <v:imagedata r:id="rId1" o:title=""/>
      </v:shape>
    </w:pict>
  </w:numPicBullet>
  <w:abstractNum w:abstractNumId="0" w15:restartNumberingAfterBreak="0">
    <w:nsid w:val="FFFFFF7C"/>
    <w:multiLevelType w:val="singleLevel"/>
    <w:tmpl w:val="F68052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AA483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BA99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D5213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77CC73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94C9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C3E32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83EC74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CE3B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D7A45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1C7171"/>
    <w:multiLevelType w:val="hybridMultilevel"/>
    <w:tmpl w:val="D62254B4"/>
    <w:lvl w:ilvl="0" w:tplc="0E146E0A">
      <w:start w:val="5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D27ED"/>
    <w:multiLevelType w:val="hybridMultilevel"/>
    <w:tmpl w:val="47D2BD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F90"/>
    <w:rsid w:val="00000FD6"/>
    <w:rsid w:val="00011A61"/>
    <w:rsid w:val="0002347F"/>
    <w:rsid w:val="0002525A"/>
    <w:rsid w:val="000339A5"/>
    <w:rsid w:val="00055110"/>
    <w:rsid w:val="00056739"/>
    <w:rsid w:val="00061A77"/>
    <w:rsid w:val="00076F51"/>
    <w:rsid w:val="00090B7A"/>
    <w:rsid w:val="00090E5C"/>
    <w:rsid w:val="0009484B"/>
    <w:rsid w:val="000B096F"/>
    <w:rsid w:val="000C0FBE"/>
    <w:rsid w:val="000C4309"/>
    <w:rsid w:val="000D43D0"/>
    <w:rsid w:val="000D7C30"/>
    <w:rsid w:val="000F0C5D"/>
    <w:rsid w:val="000F5760"/>
    <w:rsid w:val="000F7823"/>
    <w:rsid w:val="00110FCD"/>
    <w:rsid w:val="00112038"/>
    <w:rsid w:val="001246A2"/>
    <w:rsid w:val="0013108C"/>
    <w:rsid w:val="00142969"/>
    <w:rsid w:val="00174B03"/>
    <w:rsid w:val="001763C4"/>
    <w:rsid w:val="001A0C4B"/>
    <w:rsid w:val="001B3369"/>
    <w:rsid w:val="001C1D4F"/>
    <w:rsid w:val="001C3E14"/>
    <w:rsid w:val="001C6C59"/>
    <w:rsid w:val="001F26E5"/>
    <w:rsid w:val="00207159"/>
    <w:rsid w:val="0021124C"/>
    <w:rsid w:val="00216C65"/>
    <w:rsid w:val="002171C2"/>
    <w:rsid w:val="0022078A"/>
    <w:rsid w:val="002234ED"/>
    <w:rsid w:val="002423B0"/>
    <w:rsid w:val="00242D15"/>
    <w:rsid w:val="0024314D"/>
    <w:rsid w:val="00253CF3"/>
    <w:rsid w:val="002620E2"/>
    <w:rsid w:val="00265B7A"/>
    <w:rsid w:val="0027198F"/>
    <w:rsid w:val="00282763"/>
    <w:rsid w:val="002A02EB"/>
    <w:rsid w:val="002B5A18"/>
    <w:rsid w:val="002C1884"/>
    <w:rsid w:val="002D15FF"/>
    <w:rsid w:val="002D205B"/>
    <w:rsid w:val="002D23F7"/>
    <w:rsid w:val="002D4471"/>
    <w:rsid w:val="002D5CFF"/>
    <w:rsid w:val="002E4601"/>
    <w:rsid w:val="002F12DE"/>
    <w:rsid w:val="002F2E92"/>
    <w:rsid w:val="003163A8"/>
    <w:rsid w:val="0032620A"/>
    <w:rsid w:val="00335EF4"/>
    <w:rsid w:val="00337375"/>
    <w:rsid w:val="00354A6E"/>
    <w:rsid w:val="00362D43"/>
    <w:rsid w:val="00366A35"/>
    <w:rsid w:val="003874A6"/>
    <w:rsid w:val="00390382"/>
    <w:rsid w:val="003937C5"/>
    <w:rsid w:val="00395551"/>
    <w:rsid w:val="003A07B3"/>
    <w:rsid w:val="003A4342"/>
    <w:rsid w:val="003B011F"/>
    <w:rsid w:val="003C3208"/>
    <w:rsid w:val="003C3C03"/>
    <w:rsid w:val="003D02F6"/>
    <w:rsid w:val="003D5A1D"/>
    <w:rsid w:val="003E3E60"/>
    <w:rsid w:val="003F0E81"/>
    <w:rsid w:val="003F71F8"/>
    <w:rsid w:val="0040354D"/>
    <w:rsid w:val="00413D28"/>
    <w:rsid w:val="004256B8"/>
    <w:rsid w:val="004300EF"/>
    <w:rsid w:val="00436F45"/>
    <w:rsid w:val="004427FD"/>
    <w:rsid w:val="00450DE9"/>
    <w:rsid w:val="00451BEF"/>
    <w:rsid w:val="00464C28"/>
    <w:rsid w:val="00466CDF"/>
    <w:rsid w:val="004708EF"/>
    <w:rsid w:val="00473207"/>
    <w:rsid w:val="004C2774"/>
    <w:rsid w:val="004C372D"/>
    <w:rsid w:val="004C71D7"/>
    <w:rsid w:val="004D609E"/>
    <w:rsid w:val="004E6BE1"/>
    <w:rsid w:val="004F352C"/>
    <w:rsid w:val="004F676C"/>
    <w:rsid w:val="00503B21"/>
    <w:rsid w:val="00507154"/>
    <w:rsid w:val="005246C2"/>
    <w:rsid w:val="005353CD"/>
    <w:rsid w:val="00535947"/>
    <w:rsid w:val="005400AA"/>
    <w:rsid w:val="00551B47"/>
    <w:rsid w:val="005607F3"/>
    <w:rsid w:val="00565BAE"/>
    <w:rsid w:val="00567078"/>
    <w:rsid w:val="0057283F"/>
    <w:rsid w:val="00596C8C"/>
    <w:rsid w:val="0059753B"/>
    <w:rsid w:val="005A77A5"/>
    <w:rsid w:val="005B205B"/>
    <w:rsid w:val="005C2707"/>
    <w:rsid w:val="005D48E0"/>
    <w:rsid w:val="005D52DF"/>
    <w:rsid w:val="005D572E"/>
    <w:rsid w:val="005F079B"/>
    <w:rsid w:val="00617663"/>
    <w:rsid w:val="0062441B"/>
    <w:rsid w:val="006319D6"/>
    <w:rsid w:val="00645CBF"/>
    <w:rsid w:val="006B53E6"/>
    <w:rsid w:val="006B5A28"/>
    <w:rsid w:val="006E1712"/>
    <w:rsid w:val="00711744"/>
    <w:rsid w:val="0071503F"/>
    <w:rsid w:val="007701E8"/>
    <w:rsid w:val="00776EB7"/>
    <w:rsid w:val="00797003"/>
    <w:rsid w:val="0079748D"/>
    <w:rsid w:val="007B6B07"/>
    <w:rsid w:val="007E1342"/>
    <w:rsid w:val="007F5A6B"/>
    <w:rsid w:val="008045CC"/>
    <w:rsid w:val="00816D10"/>
    <w:rsid w:val="00816DB3"/>
    <w:rsid w:val="00821502"/>
    <w:rsid w:val="00834DE9"/>
    <w:rsid w:val="00835D04"/>
    <w:rsid w:val="0083725A"/>
    <w:rsid w:val="00842753"/>
    <w:rsid w:val="008519AD"/>
    <w:rsid w:val="00865CFF"/>
    <w:rsid w:val="00865D00"/>
    <w:rsid w:val="00872EC0"/>
    <w:rsid w:val="0087498A"/>
    <w:rsid w:val="008B3CDB"/>
    <w:rsid w:val="008D1B3A"/>
    <w:rsid w:val="008E6874"/>
    <w:rsid w:val="008F18A8"/>
    <w:rsid w:val="008F2004"/>
    <w:rsid w:val="009035F8"/>
    <w:rsid w:val="00911AB8"/>
    <w:rsid w:val="009153A7"/>
    <w:rsid w:val="0095510E"/>
    <w:rsid w:val="00960C38"/>
    <w:rsid w:val="0096231B"/>
    <w:rsid w:val="00984B6D"/>
    <w:rsid w:val="00985269"/>
    <w:rsid w:val="00985C3C"/>
    <w:rsid w:val="0098746D"/>
    <w:rsid w:val="009A29E0"/>
    <w:rsid w:val="009A51AB"/>
    <w:rsid w:val="009B0ED7"/>
    <w:rsid w:val="009B75F4"/>
    <w:rsid w:val="009D3515"/>
    <w:rsid w:val="009D467C"/>
    <w:rsid w:val="00A01197"/>
    <w:rsid w:val="00A030C9"/>
    <w:rsid w:val="00A151C0"/>
    <w:rsid w:val="00A22E4E"/>
    <w:rsid w:val="00A27F90"/>
    <w:rsid w:val="00A43F53"/>
    <w:rsid w:val="00A45ED9"/>
    <w:rsid w:val="00A57261"/>
    <w:rsid w:val="00A61810"/>
    <w:rsid w:val="00A637E7"/>
    <w:rsid w:val="00A64FDA"/>
    <w:rsid w:val="00A81CAA"/>
    <w:rsid w:val="00A84062"/>
    <w:rsid w:val="00A90D8C"/>
    <w:rsid w:val="00A91029"/>
    <w:rsid w:val="00AA3A82"/>
    <w:rsid w:val="00AD33FD"/>
    <w:rsid w:val="00AE6283"/>
    <w:rsid w:val="00AF34A1"/>
    <w:rsid w:val="00B04E90"/>
    <w:rsid w:val="00B077D1"/>
    <w:rsid w:val="00B10747"/>
    <w:rsid w:val="00B30598"/>
    <w:rsid w:val="00B32AC1"/>
    <w:rsid w:val="00B370E8"/>
    <w:rsid w:val="00B37920"/>
    <w:rsid w:val="00B56A7A"/>
    <w:rsid w:val="00B71CF6"/>
    <w:rsid w:val="00B76927"/>
    <w:rsid w:val="00B84889"/>
    <w:rsid w:val="00BC3EB0"/>
    <w:rsid w:val="00BF056B"/>
    <w:rsid w:val="00BF3145"/>
    <w:rsid w:val="00C0125B"/>
    <w:rsid w:val="00C079B6"/>
    <w:rsid w:val="00C7356E"/>
    <w:rsid w:val="00C74BEC"/>
    <w:rsid w:val="00C7718C"/>
    <w:rsid w:val="00C8104B"/>
    <w:rsid w:val="00C930D9"/>
    <w:rsid w:val="00C93DC3"/>
    <w:rsid w:val="00CA12D9"/>
    <w:rsid w:val="00CA757F"/>
    <w:rsid w:val="00CB3C14"/>
    <w:rsid w:val="00CB4CD1"/>
    <w:rsid w:val="00CB79B9"/>
    <w:rsid w:val="00CC340C"/>
    <w:rsid w:val="00CD447C"/>
    <w:rsid w:val="00D00254"/>
    <w:rsid w:val="00D112E3"/>
    <w:rsid w:val="00D13F0C"/>
    <w:rsid w:val="00D206DB"/>
    <w:rsid w:val="00D2234F"/>
    <w:rsid w:val="00D43502"/>
    <w:rsid w:val="00D57E67"/>
    <w:rsid w:val="00D70C1D"/>
    <w:rsid w:val="00D734D8"/>
    <w:rsid w:val="00D73AE1"/>
    <w:rsid w:val="00D7549E"/>
    <w:rsid w:val="00D80099"/>
    <w:rsid w:val="00D830F4"/>
    <w:rsid w:val="00D87069"/>
    <w:rsid w:val="00DB5104"/>
    <w:rsid w:val="00DC2D05"/>
    <w:rsid w:val="00DC5C53"/>
    <w:rsid w:val="00DD0097"/>
    <w:rsid w:val="00DD15FB"/>
    <w:rsid w:val="00DD3CCC"/>
    <w:rsid w:val="00DF0217"/>
    <w:rsid w:val="00DF2641"/>
    <w:rsid w:val="00E020A0"/>
    <w:rsid w:val="00E02B24"/>
    <w:rsid w:val="00E245CE"/>
    <w:rsid w:val="00E2494A"/>
    <w:rsid w:val="00E319A7"/>
    <w:rsid w:val="00E45457"/>
    <w:rsid w:val="00E54213"/>
    <w:rsid w:val="00E56884"/>
    <w:rsid w:val="00E65344"/>
    <w:rsid w:val="00E66ECC"/>
    <w:rsid w:val="00E8718E"/>
    <w:rsid w:val="00E9555E"/>
    <w:rsid w:val="00E95A91"/>
    <w:rsid w:val="00E97536"/>
    <w:rsid w:val="00EA1AB6"/>
    <w:rsid w:val="00EB72A4"/>
    <w:rsid w:val="00EC2109"/>
    <w:rsid w:val="00EC2AF4"/>
    <w:rsid w:val="00ED2CCD"/>
    <w:rsid w:val="00ED30F1"/>
    <w:rsid w:val="00EE44D5"/>
    <w:rsid w:val="00EF671C"/>
    <w:rsid w:val="00EF6E06"/>
    <w:rsid w:val="00F23F59"/>
    <w:rsid w:val="00F25E52"/>
    <w:rsid w:val="00F3556F"/>
    <w:rsid w:val="00F41E11"/>
    <w:rsid w:val="00F462C5"/>
    <w:rsid w:val="00F51253"/>
    <w:rsid w:val="00F56DB2"/>
    <w:rsid w:val="00F7678B"/>
    <w:rsid w:val="00F94876"/>
    <w:rsid w:val="00F9588C"/>
    <w:rsid w:val="00FB40F5"/>
    <w:rsid w:val="00FB6068"/>
    <w:rsid w:val="00FC267E"/>
    <w:rsid w:val="00FE2FB8"/>
    <w:rsid w:val="00FE63BD"/>
    <w:rsid w:val="00FF292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46DDD"/>
  <w15:docId w15:val="{34FCAE48-654B-4E15-A5D5-5F667BF9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US" w:eastAsia="en-US" w:bidi="he-IL"/>
      </w:rPr>
    </w:rPrDefault>
    <w:pPrDefault>
      <w:pPr>
        <w:bidi/>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53E6"/>
    <w:pPr>
      <w:spacing w:line="240" w:lineRule="auto"/>
    </w:pPr>
    <w:rPr>
      <w:rFonts w:ascii="Times New Roman" w:eastAsia="Times New Roman" w:hAnsi="Times New Roman" w:cs="Times New Roman"/>
      <w:sz w:val="24"/>
      <w:szCs w:val="24"/>
    </w:rPr>
  </w:style>
  <w:style w:type="paragraph" w:styleId="1">
    <w:name w:val="heading 1"/>
    <w:basedOn w:val="a"/>
    <w:next w:val="a"/>
    <w:link w:val="10"/>
    <w:uiPriority w:val="9"/>
    <w:qFormat/>
    <w:rsid w:val="00466CDF"/>
    <w:pPr>
      <w:keepNext/>
      <w:spacing w:before="240" w:after="60"/>
      <w:outlineLvl w:val="0"/>
    </w:pPr>
    <w:rPr>
      <w:rFonts w:asciiTheme="majorHAnsi" w:eastAsiaTheme="majorEastAsia" w:hAnsiTheme="majorHAnsi" w:cstheme="min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66CDF"/>
    <w:pPr>
      <w:tabs>
        <w:tab w:val="center" w:pos="4153"/>
        <w:tab w:val="right" w:pos="8306"/>
      </w:tabs>
    </w:pPr>
  </w:style>
  <w:style w:type="character" w:customStyle="1" w:styleId="a4">
    <w:name w:val="כותרת עליונה תו"/>
    <w:link w:val="a3"/>
    <w:rsid w:val="00466CDF"/>
    <w:rPr>
      <w:rFonts w:eastAsia="Times New Roman"/>
      <w:color w:val="404040"/>
    </w:rPr>
  </w:style>
  <w:style w:type="paragraph" w:styleId="a5">
    <w:name w:val="footer"/>
    <w:basedOn w:val="a"/>
    <w:link w:val="a6"/>
    <w:rsid w:val="00466CDF"/>
    <w:pPr>
      <w:tabs>
        <w:tab w:val="center" w:pos="4153"/>
        <w:tab w:val="right" w:pos="8306"/>
      </w:tabs>
    </w:pPr>
  </w:style>
  <w:style w:type="character" w:customStyle="1" w:styleId="a6">
    <w:name w:val="כותרת תחתונה תו"/>
    <w:basedOn w:val="a0"/>
    <w:link w:val="a5"/>
    <w:rsid w:val="00466CDF"/>
    <w:rPr>
      <w:rFonts w:eastAsia="Times New Roman"/>
      <w:color w:val="404040"/>
    </w:rPr>
  </w:style>
  <w:style w:type="character" w:styleId="Hyperlink">
    <w:name w:val="Hyperlink"/>
    <w:uiPriority w:val="99"/>
    <w:rsid w:val="00451BEF"/>
    <w:rPr>
      <w:color w:val="CC0000"/>
      <w:u w:val="none"/>
    </w:rPr>
  </w:style>
  <w:style w:type="paragraph" w:styleId="NormalWeb">
    <w:name w:val="Normal (Web)"/>
    <w:basedOn w:val="a"/>
    <w:uiPriority w:val="99"/>
    <w:rsid w:val="00466CDF"/>
    <w:pPr>
      <w:spacing w:before="100" w:beforeAutospacing="1" w:after="100" w:afterAutospacing="1"/>
    </w:pPr>
  </w:style>
  <w:style w:type="paragraph" w:styleId="a7">
    <w:name w:val="Balloon Text"/>
    <w:basedOn w:val="a"/>
    <w:link w:val="a8"/>
    <w:semiHidden/>
    <w:rsid w:val="00466CDF"/>
    <w:rPr>
      <w:rFonts w:ascii="Tahoma" w:hAnsi="Tahoma" w:cs="Tahoma"/>
      <w:sz w:val="16"/>
      <w:szCs w:val="16"/>
    </w:rPr>
  </w:style>
  <w:style w:type="character" w:customStyle="1" w:styleId="a8">
    <w:name w:val="טקסט בלונים תו"/>
    <w:basedOn w:val="a0"/>
    <w:link w:val="a7"/>
    <w:semiHidden/>
    <w:rsid w:val="00466CDF"/>
    <w:rPr>
      <w:rFonts w:ascii="Tahoma" w:eastAsia="Times New Roman" w:hAnsi="Tahoma" w:cs="Tahoma"/>
      <w:color w:val="404040"/>
      <w:sz w:val="16"/>
      <w:szCs w:val="16"/>
    </w:rPr>
  </w:style>
  <w:style w:type="table" w:styleId="a9">
    <w:name w:val="Table Grid"/>
    <w:basedOn w:val="a1"/>
    <w:rsid w:val="00466CDF"/>
    <w:pPr>
      <w:spacing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itle"/>
    <w:basedOn w:val="a"/>
    <w:next w:val="a"/>
    <w:link w:val="ab"/>
    <w:uiPriority w:val="10"/>
    <w:qFormat/>
    <w:rsid w:val="00466CDF"/>
    <w:pPr>
      <w:spacing w:before="240" w:after="60"/>
      <w:outlineLvl w:val="0"/>
    </w:pPr>
    <w:rPr>
      <w:rFonts w:asciiTheme="majorHAnsi" w:eastAsiaTheme="majorEastAsia" w:hAnsiTheme="majorHAnsi" w:cstheme="minorBidi"/>
      <w:b/>
      <w:kern w:val="28"/>
      <w:sz w:val="32"/>
      <w:szCs w:val="28"/>
    </w:rPr>
  </w:style>
  <w:style w:type="character" w:customStyle="1" w:styleId="ab">
    <w:name w:val="כותרת טקסט תו"/>
    <w:basedOn w:val="a0"/>
    <w:link w:val="aa"/>
    <w:uiPriority w:val="10"/>
    <w:rsid w:val="00466CDF"/>
    <w:rPr>
      <w:rFonts w:asciiTheme="majorHAnsi" w:eastAsiaTheme="majorEastAsia" w:hAnsiTheme="majorHAnsi" w:cstheme="minorBidi"/>
      <w:b/>
      <w:color w:val="404040"/>
      <w:kern w:val="28"/>
      <w:sz w:val="32"/>
      <w:szCs w:val="28"/>
    </w:rPr>
  </w:style>
  <w:style w:type="paragraph" w:styleId="ac">
    <w:name w:val="Subtitle"/>
    <w:basedOn w:val="a"/>
    <w:next w:val="a"/>
    <w:link w:val="ad"/>
    <w:uiPriority w:val="11"/>
    <w:qFormat/>
    <w:rsid w:val="00466CDF"/>
    <w:pPr>
      <w:spacing w:after="60"/>
      <w:outlineLvl w:val="1"/>
    </w:pPr>
    <w:rPr>
      <w:rFonts w:asciiTheme="majorHAnsi" w:eastAsiaTheme="majorEastAsia" w:hAnsiTheme="majorHAnsi" w:cstheme="minorBidi"/>
      <w:bCs/>
      <w:szCs w:val="28"/>
    </w:rPr>
  </w:style>
  <w:style w:type="character" w:customStyle="1" w:styleId="ad">
    <w:name w:val="כותרת משנה תו"/>
    <w:basedOn w:val="a0"/>
    <w:link w:val="ac"/>
    <w:uiPriority w:val="11"/>
    <w:rsid w:val="00466CDF"/>
    <w:rPr>
      <w:rFonts w:asciiTheme="majorHAnsi" w:eastAsiaTheme="majorEastAsia" w:hAnsiTheme="majorHAnsi" w:cstheme="minorBidi"/>
      <w:bCs/>
      <w:color w:val="404040"/>
      <w:sz w:val="24"/>
      <w:szCs w:val="28"/>
    </w:rPr>
  </w:style>
  <w:style w:type="character" w:customStyle="1" w:styleId="10">
    <w:name w:val="כותרת 1 תו"/>
    <w:basedOn w:val="a0"/>
    <w:link w:val="1"/>
    <w:uiPriority w:val="9"/>
    <w:rsid w:val="00466CDF"/>
    <w:rPr>
      <w:rFonts w:asciiTheme="majorHAnsi" w:eastAsiaTheme="majorEastAsia" w:hAnsiTheme="majorHAnsi" w:cstheme="minorBidi"/>
      <w:b/>
      <w:bCs/>
      <w:color w:val="404040"/>
      <w:kern w:val="32"/>
      <w:sz w:val="32"/>
      <w:szCs w:val="32"/>
    </w:rPr>
  </w:style>
  <w:style w:type="paragraph" w:customStyle="1" w:styleId="BasicParagraph">
    <w:name w:val="[Basic Paragraph]"/>
    <w:basedOn w:val="a"/>
    <w:uiPriority w:val="99"/>
    <w:rsid w:val="00466CDF"/>
    <w:pPr>
      <w:autoSpaceDE w:val="0"/>
      <w:autoSpaceDN w:val="0"/>
      <w:adjustRightInd w:val="0"/>
      <w:spacing w:line="288" w:lineRule="auto"/>
      <w:textAlignment w:val="center"/>
    </w:pPr>
    <w:rPr>
      <w:rFonts w:ascii="Adobe Hebrew" w:hAnsi="Adobe Hebrew" w:cs="Adobe Hebrew"/>
      <w:color w:val="000000"/>
    </w:rPr>
  </w:style>
  <w:style w:type="paragraph" w:customStyle="1" w:styleId="ae">
    <w:name w:val="כותרת ברוק"/>
    <w:basedOn w:val="a"/>
    <w:qFormat/>
    <w:rsid w:val="00451BEF"/>
    <w:pPr>
      <w:spacing w:line="276" w:lineRule="auto"/>
    </w:pPr>
    <w:rPr>
      <w:rFonts w:ascii="Open Sans Hebrew Light" w:hAnsi="Open Sans Hebrew Light" w:cs="Open Sans Hebrew Light"/>
      <w:color w:val="262626" w:themeColor="text1" w:themeTint="D9"/>
      <w:sz w:val="52"/>
      <w:szCs w:val="52"/>
    </w:rPr>
  </w:style>
  <w:style w:type="paragraph" w:customStyle="1" w:styleId="af">
    <w:name w:val="כותרת משנה ברוק"/>
    <w:basedOn w:val="a"/>
    <w:qFormat/>
    <w:rsid w:val="00451BEF"/>
    <w:pPr>
      <w:spacing w:line="276" w:lineRule="auto"/>
    </w:pPr>
    <w:rPr>
      <w:rFonts w:ascii="Open Sans Hebrew" w:hAnsi="Open Sans Hebrew" w:cs="Open Sans Hebrew"/>
      <w:color w:val="262626" w:themeColor="text1" w:themeTint="D9"/>
      <w:sz w:val="30"/>
      <w:szCs w:val="30"/>
    </w:rPr>
  </w:style>
  <w:style w:type="paragraph" w:customStyle="1" w:styleId="af0">
    <w:name w:val="תוכן בארוק"/>
    <w:basedOn w:val="a"/>
    <w:qFormat/>
    <w:rsid w:val="00451BEF"/>
    <w:pPr>
      <w:spacing w:line="276" w:lineRule="auto"/>
    </w:pPr>
    <w:rPr>
      <w:rFonts w:ascii="Open Sans Hebrew" w:hAnsi="Open Sans Hebrew" w:cs="Open Sans Hebrew"/>
      <w:color w:val="262626" w:themeColor="text1" w:themeTint="D9"/>
    </w:rPr>
  </w:style>
  <w:style w:type="paragraph" w:customStyle="1" w:styleId="title-baroque">
    <w:name w:val="title-baroque"/>
    <w:basedOn w:val="a"/>
    <w:qFormat/>
    <w:rsid w:val="00451BEF"/>
    <w:pPr>
      <w:bidi w:val="0"/>
      <w:spacing w:line="276" w:lineRule="auto"/>
    </w:pPr>
    <w:rPr>
      <w:rFonts w:ascii="Open Sans Light" w:hAnsi="Open Sans Light" w:cs="Open Sans Light"/>
      <w:color w:val="262626" w:themeColor="text1" w:themeTint="D9"/>
      <w:sz w:val="48"/>
      <w:szCs w:val="48"/>
    </w:rPr>
  </w:style>
  <w:style w:type="paragraph" w:customStyle="1" w:styleId="subtitle-baroque">
    <w:name w:val="subtitle-baroque"/>
    <w:basedOn w:val="a"/>
    <w:qFormat/>
    <w:rsid w:val="00451BEF"/>
    <w:pPr>
      <w:bidi w:val="0"/>
      <w:spacing w:line="276" w:lineRule="auto"/>
    </w:pPr>
    <w:rPr>
      <w:rFonts w:ascii="Open Sans" w:hAnsi="Open Sans" w:cs="Open Sans"/>
      <w:color w:val="262626" w:themeColor="text1" w:themeTint="D9"/>
      <w:sz w:val="28"/>
      <w:szCs w:val="28"/>
    </w:rPr>
  </w:style>
  <w:style w:type="paragraph" w:customStyle="1" w:styleId="text-baroque">
    <w:name w:val="text-baroque"/>
    <w:basedOn w:val="a"/>
    <w:qFormat/>
    <w:rsid w:val="00451BEF"/>
    <w:pPr>
      <w:shd w:val="clear" w:color="auto" w:fill="FFFFFF"/>
      <w:bidi w:val="0"/>
      <w:spacing w:after="225"/>
    </w:pPr>
    <w:rPr>
      <w:rFonts w:ascii="Open Sans" w:hAnsi="Open Sans" w:cs="Open Sans"/>
      <w:color w:val="262626" w:themeColor="text1" w:themeTint="D9"/>
      <w:sz w:val="22"/>
      <w:szCs w:val="22"/>
    </w:rPr>
  </w:style>
  <w:style w:type="paragraph" w:styleId="HTML">
    <w:name w:val="HTML Preformatted"/>
    <w:basedOn w:val="a"/>
    <w:link w:val="HTML0"/>
    <w:uiPriority w:val="99"/>
    <w:semiHidden/>
    <w:unhideWhenUsed/>
    <w:rsid w:val="00E56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rPr>
  </w:style>
  <w:style w:type="character" w:customStyle="1" w:styleId="HTML0">
    <w:name w:val="HTML מעוצב מראש תו"/>
    <w:basedOn w:val="a0"/>
    <w:link w:val="HTML"/>
    <w:uiPriority w:val="99"/>
    <w:semiHidden/>
    <w:rsid w:val="00E56884"/>
    <w:rPr>
      <w:rFonts w:ascii="Courier New" w:eastAsia="Times New Roman" w:hAnsi="Courier New" w:cs="Courier New"/>
    </w:rPr>
  </w:style>
  <w:style w:type="character" w:customStyle="1" w:styleId="11">
    <w:name w:val="אזכור לא מזוהה1"/>
    <w:basedOn w:val="a0"/>
    <w:uiPriority w:val="99"/>
    <w:semiHidden/>
    <w:unhideWhenUsed/>
    <w:rsid w:val="00055110"/>
    <w:rPr>
      <w:color w:val="808080"/>
      <w:shd w:val="clear" w:color="auto" w:fill="E6E6E6"/>
    </w:rPr>
  </w:style>
  <w:style w:type="character" w:styleId="af1">
    <w:name w:val="Strong"/>
    <w:basedOn w:val="a0"/>
    <w:uiPriority w:val="22"/>
    <w:qFormat/>
    <w:rsid w:val="00984B6D"/>
    <w:rPr>
      <w:b/>
      <w:bCs/>
    </w:rPr>
  </w:style>
  <w:style w:type="paragraph" w:styleId="af2">
    <w:name w:val="List Paragraph"/>
    <w:basedOn w:val="a"/>
    <w:link w:val="af3"/>
    <w:uiPriority w:val="34"/>
    <w:qFormat/>
    <w:rsid w:val="00A43F53"/>
    <w:pPr>
      <w:ind w:left="720"/>
      <w:contextualSpacing/>
    </w:pPr>
  </w:style>
  <w:style w:type="paragraph" w:customStyle="1" w:styleId="Body">
    <w:name w:val="Body"/>
    <w:rsid w:val="00AD33FD"/>
    <w:pPr>
      <w:spacing w:line="240" w:lineRule="auto"/>
    </w:pPr>
    <w:rPr>
      <w:rFonts w:ascii="Helvetica" w:eastAsia="Arial Unicode MS" w:hAnsi="Helvetica" w:cs="Arial Unicode MS"/>
      <w:color w:val="000000"/>
      <w:sz w:val="22"/>
      <w:szCs w:val="22"/>
      <w:lang w:val="ru-RU" w:eastAsia="ru-RU"/>
    </w:rPr>
  </w:style>
  <w:style w:type="paragraph" w:customStyle="1" w:styleId="t-body-text">
    <w:name w:val="t-body-text"/>
    <w:basedOn w:val="a"/>
    <w:rsid w:val="00242D15"/>
    <w:pPr>
      <w:bidi w:val="0"/>
      <w:spacing w:before="100" w:beforeAutospacing="1" w:after="100" w:afterAutospacing="1"/>
    </w:pPr>
  </w:style>
  <w:style w:type="character" w:customStyle="1" w:styleId="apple-converted-space">
    <w:name w:val="apple-converted-space"/>
    <w:basedOn w:val="a0"/>
    <w:rsid w:val="00ED2CCD"/>
  </w:style>
  <w:style w:type="character" w:customStyle="1" w:styleId="af3">
    <w:name w:val="פיסקת רשימה תו"/>
    <w:basedOn w:val="a0"/>
    <w:link w:val="af2"/>
    <w:uiPriority w:val="34"/>
    <w:rsid w:val="00A81CAA"/>
    <w:rPr>
      <w:rFonts w:ascii="Times New Roman" w:eastAsia="Times New Roman" w:hAnsi="Times New Roman" w:cs="Times New Roman"/>
      <w:sz w:val="24"/>
      <w:szCs w:val="24"/>
    </w:rPr>
  </w:style>
  <w:style w:type="character" w:customStyle="1" w:styleId="2">
    <w:name w:val="אזכור לא מזוהה2"/>
    <w:basedOn w:val="a0"/>
    <w:uiPriority w:val="99"/>
    <w:semiHidden/>
    <w:unhideWhenUsed/>
    <w:rsid w:val="007B6B07"/>
    <w:rPr>
      <w:color w:val="605E5C"/>
      <w:shd w:val="clear" w:color="auto" w:fill="E1DFDD"/>
    </w:rPr>
  </w:style>
  <w:style w:type="character" w:styleId="af4">
    <w:name w:val="Unresolved Mention"/>
    <w:basedOn w:val="a0"/>
    <w:uiPriority w:val="99"/>
    <w:semiHidden/>
    <w:unhideWhenUsed/>
    <w:rsid w:val="00EF67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0375">
      <w:bodyDiv w:val="1"/>
      <w:marLeft w:val="0"/>
      <w:marRight w:val="0"/>
      <w:marTop w:val="0"/>
      <w:marBottom w:val="0"/>
      <w:divBdr>
        <w:top w:val="none" w:sz="0" w:space="0" w:color="auto"/>
        <w:left w:val="none" w:sz="0" w:space="0" w:color="auto"/>
        <w:bottom w:val="none" w:sz="0" w:space="0" w:color="auto"/>
        <w:right w:val="none" w:sz="0" w:space="0" w:color="auto"/>
      </w:divBdr>
    </w:div>
    <w:div w:id="44180493">
      <w:bodyDiv w:val="1"/>
      <w:marLeft w:val="0"/>
      <w:marRight w:val="0"/>
      <w:marTop w:val="0"/>
      <w:marBottom w:val="0"/>
      <w:divBdr>
        <w:top w:val="none" w:sz="0" w:space="0" w:color="auto"/>
        <w:left w:val="none" w:sz="0" w:space="0" w:color="auto"/>
        <w:bottom w:val="none" w:sz="0" w:space="0" w:color="auto"/>
        <w:right w:val="none" w:sz="0" w:space="0" w:color="auto"/>
      </w:divBdr>
      <w:divsChild>
        <w:div w:id="1344547449">
          <w:marLeft w:val="0"/>
          <w:marRight w:val="0"/>
          <w:marTop w:val="0"/>
          <w:marBottom w:val="0"/>
          <w:divBdr>
            <w:top w:val="none" w:sz="0" w:space="0" w:color="auto"/>
            <w:left w:val="none" w:sz="0" w:space="0" w:color="auto"/>
            <w:bottom w:val="none" w:sz="0" w:space="0" w:color="auto"/>
            <w:right w:val="none" w:sz="0" w:space="0" w:color="auto"/>
          </w:divBdr>
        </w:div>
      </w:divsChild>
    </w:div>
    <w:div w:id="214240923">
      <w:bodyDiv w:val="1"/>
      <w:marLeft w:val="0"/>
      <w:marRight w:val="0"/>
      <w:marTop w:val="0"/>
      <w:marBottom w:val="0"/>
      <w:divBdr>
        <w:top w:val="none" w:sz="0" w:space="0" w:color="auto"/>
        <w:left w:val="none" w:sz="0" w:space="0" w:color="auto"/>
        <w:bottom w:val="none" w:sz="0" w:space="0" w:color="auto"/>
        <w:right w:val="none" w:sz="0" w:space="0" w:color="auto"/>
      </w:divBdr>
    </w:div>
    <w:div w:id="596016626">
      <w:bodyDiv w:val="1"/>
      <w:marLeft w:val="0"/>
      <w:marRight w:val="0"/>
      <w:marTop w:val="0"/>
      <w:marBottom w:val="0"/>
      <w:divBdr>
        <w:top w:val="none" w:sz="0" w:space="0" w:color="auto"/>
        <w:left w:val="none" w:sz="0" w:space="0" w:color="auto"/>
        <w:bottom w:val="none" w:sz="0" w:space="0" w:color="auto"/>
        <w:right w:val="none" w:sz="0" w:space="0" w:color="auto"/>
      </w:divBdr>
    </w:div>
    <w:div w:id="735470656">
      <w:bodyDiv w:val="1"/>
      <w:marLeft w:val="0"/>
      <w:marRight w:val="0"/>
      <w:marTop w:val="0"/>
      <w:marBottom w:val="0"/>
      <w:divBdr>
        <w:top w:val="none" w:sz="0" w:space="0" w:color="auto"/>
        <w:left w:val="none" w:sz="0" w:space="0" w:color="auto"/>
        <w:bottom w:val="none" w:sz="0" w:space="0" w:color="auto"/>
        <w:right w:val="none" w:sz="0" w:space="0" w:color="auto"/>
      </w:divBdr>
    </w:div>
    <w:div w:id="923957228">
      <w:bodyDiv w:val="1"/>
      <w:marLeft w:val="0"/>
      <w:marRight w:val="0"/>
      <w:marTop w:val="0"/>
      <w:marBottom w:val="0"/>
      <w:divBdr>
        <w:top w:val="none" w:sz="0" w:space="0" w:color="auto"/>
        <w:left w:val="none" w:sz="0" w:space="0" w:color="auto"/>
        <w:bottom w:val="none" w:sz="0" w:space="0" w:color="auto"/>
        <w:right w:val="none" w:sz="0" w:space="0" w:color="auto"/>
      </w:divBdr>
      <w:divsChild>
        <w:div w:id="386926054">
          <w:marLeft w:val="0"/>
          <w:marRight w:val="0"/>
          <w:marTop w:val="0"/>
          <w:marBottom w:val="0"/>
          <w:divBdr>
            <w:top w:val="none" w:sz="0" w:space="0" w:color="auto"/>
            <w:left w:val="none" w:sz="0" w:space="0" w:color="auto"/>
            <w:bottom w:val="none" w:sz="0" w:space="0" w:color="auto"/>
            <w:right w:val="none" w:sz="0" w:space="0" w:color="auto"/>
          </w:divBdr>
        </w:div>
        <w:div w:id="537401911">
          <w:marLeft w:val="0"/>
          <w:marRight w:val="0"/>
          <w:marTop w:val="0"/>
          <w:marBottom w:val="0"/>
          <w:divBdr>
            <w:top w:val="none" w:sz="0" w:space="0" w:color="auto"/>
            <w:left w:val="none" w:sz="0" w:space="0" w:color="auto"/>
            <w:bottom w:val="none" w:sz="0" w:space="0" w:color="auto"/>
            <w:right w:val="none" w:sz="0" w:space="0" w:color="auto"/>
          </w:divBdr>
        </w:div>
        <w:div w:id="661857267">
          <w:marLeft w:val="0"/>
          <w:marRight w:val="0"/>
          <w:marTop w:val="0"/>
          <w:marBottom w:val="0"/>
          <w:divBdr>
            <w:top w:val="none" w:sz="0" w:space="0" w:color="auto"/>
            <w:left w:val="none" w:sz="0" w:space="0" w:color="auto"/>
            <w:bottom w:val="none" w:sz="0" w:space="0" w:color="auto"/>
            <w:right w:val="none" w:sz="0" w:space="0" w:color="auto"/>
          </w:divBdr>
        </w:div>
        <w:div w:id="741487567">
          <w:marLeft w:val="0"/>
          <w:marRight w:val="0"/>
          <w:marTop w:val="0"/>
          <w:marBottom w:val="0"/>
          <w:divBdr>
            <w:top w:val="none" w:sz="0" w:space="0" w:color="auto"/>
            <w:left w:val="none" w:sz="0" w:space="0" w:color="auto"/>
            <w:bottom w:val="none" w:sz="0" w:space="0" w:color="auto"/>
            <w:right w:val="none" w:sz="0" w:space="0" w:color="auto"/>
          </w:divBdr>
        </w:div>
        <w:div w:id="742802699">
          <w:marLeft w:val="0"/>
          <w:marRight w:val="0"/>
          <w:marTop w:val="0"/>
          <w:marBottom w:val="0"/>
          <w:divBdr>
            <w:top w:val="none" w:sz="0" w:space="0" w:color="auto"/>
            <w:left w:val="none" w:sz="0" w:space="0" w:color="auto"/>
            <w:bottom w:val="none" w:sz="0" w:space="0" w:color="auto"/>
            <w:right w:val="none" w:sz="0" w:space="0" w:color="auto"/>
          </w:divBdr>
        </w:div>
        <w:div w:id="905722245">
          <w:marLeft w:val="0"/>
          <w:marRight w:val="0"/>
          <w:marTop w:val="0"/>
          <w:marBottom w:val="0"/>
          <w:divBdr>
            <w:top w:val="none" w:sz="0" w:space="0" w:color="auto"/>
            <w:left w:val="none" w:sz="0" w:space="0" w:color="auto"/>
            <w:bottom w:val="none" w:sz="0" w:space="0" w:color="auto"/>
            <w:right w:val="none" w:sz="0" w:space="0" w:color="auto"/>
          </w:divBdr>
        </w:div>
        <w:div w:id="1275868413">
          <w:marLeft w:val="0"/>
          <w:marRight w:val="0"/>
          <w:marTop w:val="0"/>
          <w:marBottom w:val="0"/>
          <w:divBdr>
            <w:top w:val="none" w:sz="0" w:space="0" w:color="auto"/>
            <w:left w:val="none" w:sz="0" w:space="0" w:color="auto"/>
            <w:bottom w:val="none" w:sz="0" w:space="0" w:color="auto"/>
            <w:right w:val="none" w:sz="0" w:space="0" w:color="auto"/>
          </w:divBdr>
        </w:div>
        <w:div w:id="1293169855">
          <w:marLeft w:val="0"/>
          <w:marRight w:val="0"/>
          <w:marTop w:val="0"/>
          <w:marBottom w:val="0"/>
          <w:divBdr>
            <w:top w:val="none" w:sz="0" w:space="0" w:color="auto"/>
            <w:left w:val="none" w:sz="0" w:space="0" w:color="auto"/>
            <w:bottom w:val="none" w:sz="0" w:space="0" w:color="auto"/>
            <w:right w:val="none" w:sz="0" w:space="0" w:color="auto"/>
          </w:divBdr>
        </w:div>
        <w:div w:id="1427310595">
          <w:marLeft w:val="0"/>
          <w:marRight w:val="0"/>
          <w:marTop w:val="0"/>
          <w:marBottom w:val="0"/>
          <w:divBdr>
            <w:top w:val="none" w:sz="0" w:space="0" w:color="auto"/>
            <w:left w:val="none" w:sz="0" w:space="0" w:color="auto"/>
            <w:bottom w:val="none" w:sz="0" w:space="0" w:color="auto"/>
            <w:right w:val="none" w:sz="0" w:space="0" w:color="auto"/>
          </w:divBdr>
        </w:div>
        <w:div w:id="1430732980">
          <w:marLeft w:val="0"/>
          <w:marRight w:val="0"/>
          <w:marTop w:val="0"/>
          <w:marBottom w:val="0"/>
          <w:divBdr>
            <w:top w:val="none" w:sz="0" w:space="0" w:color="auto"/>
            <w:left w:val="none" w:sz="0" w:space="0" w:color="auto"/>
            <w:bottom w:val="none" w:sz="0" w:space="0" w:color="auto"/>
            <w:right w:val="none" w:sz="0" w:space="0" w:color="auto"/>
          </w:divBdr>
        </w:div>
        <w:div w:id="1485008739">
          <w:marLeft w:val="0"/>
          <w:marRight w:val="0"/>
          <w:marTop w:val="0"/>
          <w:marBottom w:val="0"/>
          <w:divBdr>
            <w:top w:val="none" w:sz="0" w:space="0" w:color="auto"/>
            <w:left w:val="none" w:sz="0" w:space="0" w:color="auto"/>
            <w:bottom w:val="none" w:sz="0" w:space="0" w:color="auto"/>
            <w:right w:val="none" w:sz="0" w:space="0" w:color="auto"/>
          </w:divBdr>
        </w:div>
        <w:div w:id="1485312506">
          <w:marLeft w:val="0"/>
          <w:marRight w:val="0"/>
          <w:marTop w:val="0"/>
          <w:marBottom w:val="0"/>
          <w:divBdr>
            <w:top w:val="none" w:sz="0" w:space="0" w:color="auto"/>
            <w:left w:val="none" w:sz="0" w:space="0" w:color="auto"/>
            <w:bottom w:val="none" w:sz="0" w:space="0" w:color="auto"/>
            <w:right w:val="none" w:sz="0" w:space="0" w:color="auto"/>
          </w:divBdr>
        </w:div>
        <w:div w:id="1629386245">
          <w:marLeft w:val="0"/>
          <w:marRight w:val="0"/>
          <w:marTop w:val="0"/>
          <w:marBottom w:val="0"/>
          <w:divBdr>
            <w:top w:val="none" w:sz="0" w:space="0" w:color="auto"/>
            <w:left w:val="none" w:sz="0" w:space="0" w:color="auto"/>
            <w:bottom w:val="none" w:sz="0" w:space="0" w:color="auto"/>
            <w:right w:val="none" w:sz="0" w:space="0" w:color="auto"/>
          </w:divBdr>
        </w:div>
        <w:div w:id="1629823294">
          <w:marLeft w:val="0"/>
          <w:marRight w:val="0"/>
          <w:marTop w:val="0"/>
          <w:marBottom w:val="0"/>
          <w:divBdr>
            <w:top w:val="none" w:sz="0" w:space="0" w:color="auto"/>
            <w:left w:val="none" w:sz="0" w:space="0" w:color="auto"/>
            <w:bottom w:val="none" w:sz="0" w:space="0" w:color="auto"/>
            <w:right w:val="none" w:sz="0" w:space="0" w:color="auto"/>
          </w:divBdr>
        </w:div>
      </w:divsChild>
    </w:div>
    <w:div w:id="1064988057">
      <w:bodyDiv w:val="1"/>
      <w:marLeft w:val="0"/>
      <w:marRight w:val="0"/>
      <w:marTop w:val="0"/>
      <w:marBottom w:val="0"/>
      <w:divBdr>
        <w:top w:val="none" w:sz="0" w:space="0" w:color="auto"/>
        <w:left w:val="none" w:sz="0" w:space="0" w:color="auto"/>
        <w:bottom w:val="none" w:sz="0" w:space="0" w:color="auto"/>
        <w:right w:val="none" w:sz="0" w:space="0" w:color="auto"/>
      </w:divBdr>
    </w:div>
    <w:div w:id="1253860185">
      <w:bodyDiv w:val="1"/>
      <w:marLeft w:val="0"/>
      <w:marRight w:val="0"/>
      <w:marTop w:val="0"/>
      <w:marBottom w:val="0"/>
      <w:divBdr>
        <w:top w:val="none" w:sz="0" w:space="0" w:color="auto"/>
        <w:left w:val="none" w:sz="0" w:space="0" w:color="auto"/>
        <w:bottom w:val="none" w:sz="0" w:space="0" w:color="auto"/>
        <w:right w:val="none" w:sz="0" w:space="0" w:color="auto"/>
      </w:divBdr>
      <w:divsChild>
        <w:div w:id="498888420">
          <w:marLeft w:val="0"/>
          <w:marRight w:val="0"/>
          <w:marTop w:val="0"/>
          <w:marBottom w:val="0"/>
          <w:divBdr>
            <w:top w:val="none" w:sz="0" w:space="0" w:color="auto"/>
            <w:left w:val="none" w:sz="0" w:space="0" w:color="auto"/>
            <w:bottom w:val="none" w:sz="0" w:space="0" w:color="auto"/>
            <w:right w:val="none" w:sz="0" w:space="0" w:color="auto"/>
          </w:divBdr>
        </w:div>
        <w:div w:id="796485156">
          <w:marLeft w:val="0"/>
          <w:marRight w:val="0"/>
          <w:marTop w:val="0"/>
          <w:marBottom w:val="0"/>
          <w:divBdr>
            <w:top w:val="none" w:sz="0" w:space="0" w:color="auto"/>
            <w:left w:val="none" w:sz="0" w:space="0" w:color="auto"/>
            <w:bottom w:val="none" w:sz="0" w:space="0" w:color="auto"/>
            <w:right w:val="none" w:sz="0" w:space="0" w:color="auto"/>
          </w:divBdr>
        </w:div>
      </w:divsChild>
    </w:div>
    <w:div w:id="1282691048">
      <w:bodyDiv w:val="1"/>
      <w:marLeft w:val="0"/>
      <w:marRight w:val="0"/>
      <w:marTop w:val="0"/>
      <w:marBottom w:val="0"/>
      <w:divBdr>
        <w:top w:val="none" w:sz="0" w:space="0" w:color="auto"/>
        <w:left w:val="none" w:sz="0" w:space="0" w:color="auto"/>
        <w:bottom w:val="none" w:sz="0" w:space="0" w:color="auto"/>
        <w:right w:val="none" w:sz="0" w:space="0" w:color="auto"/>
      </w:divBdr>
    </w:div>
    <w:div w:id="1402411635">
      <w:bodyDiv w:val="1"/>
      <w:marLeft w:val="0"/>
      <w:marRight w:val="0"/>
      <w:marTop w:val="0"/>
      <w:marBottom w:val="0"/>
      <w:divBdr>
        <w:top w:val="none" w:sz="0" w:space="0" w:color="auto"/>
        <w:left w:val="none" w:sz="0" w:space="0" w:color="auto"/>
        <w:bottom w:val="none" w:sz="0" w:space="0" w:color="auto"/>
        <w:right w:val="none" w:sz="0" w:space="0" w:color="auto"/>
      </w:divBdr>
    </w:div>
    <w:div w:id="1495755012">
      <w:bodyDiv w:val="1"/>
      <w:marLeft w:val="0"/>
      <w:marRight w:val="0"/>
      <w:marTop w:val="0"/>
      <w:marBottom w:val="0"/>
      <w:divBdr>
        <w:top w:val="none" w:sz="0" w:space="0" w:color="auto"/>
        <w:left w:val="none" w:sz="0" w:space="0" w:color="auto"/>
        <w:bottom w:val="none" w:sz="0" w:space="0" w:color="auto"/>
        <w:right w:val="none" w:sz="0" w:space="0" w:color="auto"/>
      </w:divBdr>
    </w:div>
    <w:div w:id="1969508311">
      <w:bodyDiv w:val="1"/>
      <w:marLeft w:val="0"/>
      <w:marRight w:val="0"/>
      <w:marTop w:val="0"/>
      <w:marBottom w:val="0"/>
      <w:divBdr>
        <w:top w:val="none" w:sz="0" w:space="0" w:color="auto"/>
        <w:left w:val="none" w:sz="0" w:space="0" w:color="auto"/>
        <w:bottom w:val="none" w:sz="0" w:space="0" w:color="auto"/>
        <w:right w:val="none" w:sz="0" w:space="0" w:color="auto"/>
      </w:divBdr>
    </w:div>
    <w:div w:id="212102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bo.co.i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jbo.co.il/" TargetMode="External"/><Relationship Id="rId1" Type="http://schemas.openxmlformats.org/officeDocument/2006/relationships/hyperlink" Target="mailto:&#1495;jbo@.jbo.co.il"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jbo.co.il/" TargetMode="External"/><Relationship Id="rId1" Type="http://schemas.openxmlformats.org/officeDocument/2006/relationships/hyperlink" Target="mailto:&#1495;jbo@.jbo.co.i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90;&#1497;&#1500;&#1497;\Downloads\baroque%20(1).dotx"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0AFB7-FC80-4B51-A922-A55760D5E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baroque (1)</Template>
  <TotalTime>2</TotalTime>
  <Pages>2</Pages>
  <Words>679</Words>
  <Characters>3400</Characters>
  <Application>Microsoft Office Word</Application>
  <DocSecurity>0</DocSecurity>
  <Lines>28</Lines>
  <Paragraphs>8</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גילי</dc:creator>
  <cp:keywords/>
  <dc:description/>
  <cp:lastModifiedBy>גילי אלון-ביטון</cp:lastModifiedBy>
  <cp:revision>2</cp:revision>
  <cp:lastPrinted>2021-06-08T05:51:00Z</cp:lastPrinted>
  <dcterms:created xsi:type="dcterms:W3CDTF">2021-09-24T17:08:00Z</dcterms:created>
  <dcterms:modified xsi:type="dcterms:W3CDTF">2021-09-24T17:08:00Z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1061205680</vt:i4>
  </property>
</Properties>
</file>